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F" w:rsidRPr="00EC6297" w:rsidRDefault="00EC6297" w:rsidP="00EC62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C6297">
        <w:rPr>
          <w:color w:val="000000"/>
          <w:sz w:val="22"/>
          <w:szCs w:val="22"/>
        </w:rPr>
        <w:t>Муниципальное бюджетное учреждение культуры</w:t>
      </w:r>
    </w:p>
    <w:p w:rsidR="00EC6297" w:rsidRPr="00EC6297" w:rsidRDefault="008E6A87" w:rsidP="00EC62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oval id="_x0000_s1026" style="position:absolute;left:0;text-align:left;margin-left:15.15pt;margin-top:1.05pt;width:42pt;height:31.5pt;z-index:251686912">
            <v:textbox>
              <w:txbxContent>
                <w:p w:rsidR="00A85747" w:rsidRDefault="00A85747">
                  <w:r>
                    <w:t>16+</w:t>
                  </w:r>
                </w:p>
              </w:txbxContent>
            </v:textbox>
          </v:oval>
        </w:pict>
      </w:r>
      <w:r w:rsidR="00EC6297" w:rsidRPr="00EC6297">
        <w:rPr>
          <w:color w:val="000000"/>
          <w:sz w:val="22"/>
          <w:szCs w:val="22"/>
        </w:rPr>
        <w:t>«Лысьвенская библиотечная система»</w:t>
      </w:r>
    </w:p>
    <w:p w:rsidR="00EC6297" w:rsidRPr="00EC6297" w:rsidRDefault="00EC6297" w:rsidP="00EC62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C6297">
        <w:rPr>
          <w:color w:val="000000"/>
          <w:sz w:val="22"/>
          <w:szCs w:val="22"/>
        </w:rPr>
        <w:t>Центральная библиотека</w:t>
      </w:r>
    </w:p>
    <w:p w:rsidR="00EC6297" w:rsidRPr="00EC6297" w:rsidRDefault="00EC6297" w:rsidP="00EC62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C6297">
        <w:rPr>
          <w:color w:val="000000"/>
          <w:sz w:val="22"/>
          <w:szCs w:val="22"/>
        </w:rPr>
        <w:t>Отдел обслуживания</w:t>
      </w:r>
    </w:p>
    <w:p w:rsidR="00C16E8F" w:rsidRDefault="00EC6297" w:rsidP="00C70A2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389890</wp:posOffset>
            </wp:positionV>
            <wp:extent cx="5940425" cy="3333750"/>
            <wp:effectExtent l="19050" t="0" r="3175" b="0"/>
            <wp:wrapThrough wrapText="bothSides">
              <wp:wrapPolygon edited="0">
                <wp:start x="277" y="0"/>
                <wp:lineTo x="-69" y="864"/>
                <wp:lineTo x="-69" y="19749"/>
                <wp:lineTo x="69" y="21477"/>
                <wp:lineTo x="277" y="21477"/>
                <wp:lineTo x="21265" y="21477"/>
                <wp:lineTo x="21473" y="21477"/>
                <wp:lineTo x="21612" y="20736"/>
                <wp:lineTo x="21612" y="864"/>
                <wp:lineTo x="21473" y="123"/>
                <wp:lineTo x="21265" y="0"/>
                <wp:lineTo x="277" y="0"/>
              </wp:wrapPolygon>
            </wp:wrapThrough>
            <wp:docPr id="1" name="Рисунок 1" descr="http://esp.rt.com/actualidad/public_images/28d/28d8543f3eea5766aeae4c3eb18bbfa3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p.rt.com/actualidad/public_images/28d/28d8543f3eea5766aeae4c3eb18bbfa3_artic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244C1C" w:rsidRDefault="00244C1C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b/>
          <w:i w:val="0"/>
          <w:shadow/>
          <w:color w:val="C00000"/>
          <w:sz w:val="72"/>
          <w:szCs w:val="72"/>
          <w:bdr w:val="none" w:sz="0" w:space="0" w:color="auto" w:frame="1"/>
        </w:rPr>
      </w:pPr>
    </w:p>
    <w:p w:rsidR="003D1A40" w:rsidRPr="00360793" w:rsidRDefault="009647ED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GRevueCyr" w:hAnsi="AGRevueCyr"/>
          <w:i w:val="0"/>
          <w:shadow/>
          <w:color w:val="C00000"/>
          <w:sz w:val="56"/>
          <w:szCs w:val="56"/>
          <w:bdr w:val="none" w:sz="0" w:space="0" w:color="auto" w:frame="1"/>
        </w:rPr>
      </w:pPr>
      <w:r w:rsidRPr="00360793">
        <w:rPr>
          <w:rStyle w:val="a6"/>
          <w:rFonts w:ascii="AGRevueCyr" w:hAnsi="AGRevueCyr"/>
          <w:i w:val="0"/>
          <w:shadow/>
          <w:color w:val="C00000"/>
          <w:sz w:val="56"/>
          <w:szCs w:val="56"/>
          <w:bdr w:val="none" w:sz="0" w:space="0" w:color="auto" w:frame="1"/>
        </w:rPr>
        <w:t xml:space="preserve">Современная проза </w:t>
      </w:r>
    </w:p>
    <w:p w:rsidR="003D1A40" w:rsidRPr="00360793" w:rsidRDefault="009647ED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GRevueCyr" w:hAnsi="AGRevueCyr"/>
          <w:i w:val="0"/>
          <w:shadow/>
          <w:color w:val="C00000"/>
          <w:sz w:val="56"/>
          <w:szCs w:val="56"/>
          <w:bdr w:val="none" w:sz="0" w:space="0" w:color="auto" w:frame="1"/>
        </w:rPr>
      </w:pPr>
      <w:r w:rsidRPr="00360793">
        <w:rPr>
          <w:rStyle w:val="a6"/>
          <w:rFonts w:ascii="AGRevueCyr" w:hAnsi="AGRevueCyr"/>
          <w:i w:val="0"/>
          <w:shadow/>
          <w:color w:val="C00000"/>
          <w:sz w:val="56"/>
          <w:szCs w:val="56"/>
          <w:bdr w:val="none" w:sz="0" w:space="0" w:color="auto" w:frame="1"/>
        </w:rPr>
        <w:t xml:space="preserve">о Великой Отечественной войне: </w:t>
      </w:r>
    </w:p>
    <w:p w:rsidR="00EC6297" w:rsidRPr="00360793" w:rsidRDefault="009647ED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Arthur Gothic" w:hAnsi="Arthur Gothic"/>
          <w:i w:val="0"/>
          <w:shadow/>
          <w:color w:val="C00000"/>
          <w:sz w:val="72"/>
          <w:szCs w:val="72"/>
          <w:bdr w:val="none" w:sz="0" w:space="0" w:color="auto" w:frame="1"/>
        </w:rPr>
      </w:pPr>
      <w:r w:rsidRPr="00360793">
        <w:rPr>
          <w:rStyle w:val="a6"/>
          <w:rFonts w:ascii="AGRevueCyr" w:hAnsi="AGRevueCyr"/>
          <w:i w:val="0"/>
          <w:shadow/>
          <w:color w:val="C00000"/>
          <w:sz w:val="56"/>
          <w:szCs w:val="56"/>
          <w:bdr w:val="none" w:sz="0" w:space="0" w:color="auto" w:frame="1"/>
        </w:rPr>
        <w:t>аннотированный указатель</w:t>
      </w:r>
    </w:p>
    <w:p w:rsidR="00EC6297" w:rsidRPr="00360793" w:rsidRDefault="00EC6297" w:rsidP="0096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BancoDi" w:hAnsi="BancoDi"/>
          <w:color w:val="FF0000"/>
          <w:sz w:val="72"/>
          <w:szCs w:val="72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EC6297" w:rsidRDefault="00EC6297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4562CC" w:rsidRDefault="004562CC" w:rsidP="009647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i w:val="0"/>
          <w:color w:val="000000"/>
          <w:bdr w:val="none" w:sz="0" w:space="0" w:color="auto" w:frame="1"/>
        </w:rPr>
      </w:pPr>
    </w:p>
    <w:p w:rsidR="004562CC" w:rsidRDefault="004562CC" w:rsidP="009647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i w:val="0"/>
          <w:color w:val="000000"/>
          <w:bdr w:val="none" w:sz="0" w:space="0" w:color="auto" w:frame="1"/>
        </w:rPr>
      </w:pPr>
    </w:p>
    <w:p w:rsidR="006370C4" w:rsidRDefault="006370C4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color w:val="000000"/>
          <w:bdr w:val="none" w:sz="0" w:space="0" w:color="auto" w:frame="1"/>
        </w:rPr>
      </w:pPr>
    </w:p>
    <w:p w:rsidR="006370C4" w:rsidRDefault="006370C4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color w:val="000000"/>
          <w:bdr w:val="none" w:sz="0" w:space="0" w:color="auto" w:frame="1"/>
        </w:rPr>
      </w:pPr>
    </w:p>
    <w:p w:rsidR="006370C4" w:rsidRDefault="006370C4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color w:val="000000"/>
          <w:bdr w:val="none" w:sz="0" w:space="0" w:color="auto" w:frame="1"/>
        </w:rPr>
      </w:pPr>
    </w:p>
    <w:p w:rsidR="00EC6297" w:rsidRPr="009647ED" w:rsidRDefault="009647ED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color w:val="000000"/>
          <w:bdr w:val="none" w:sz="0" w:space="0" w:color="auto" w:frame="1"/>
        </w:rPr>
      </w:pPr>
      <w:r w:rsidRPr="009647ED">
        <w:rPr>
          <w:rStyle w:val="a6"/>
          <w:i w:val="0"/>
          <w:color w:val="000000"/>
          <w:bdr w:val="none" w:sz="0" w:space="0" w:color="auto" w:frame="1"/>
        </w:rPr>
        <w:t>Лысьва</w:t>
      </w:r>
    </w:p>
    <w:p w:rsidR="009647ED" w:rsidRPr="009647ED" w:rsidRDefault="009647ED" w:rsidP="003F6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color w:val="000000"/>
          <w:bdr w:val="none" w:sz="0" w:space="0" w:color="auto" w:frame="1"/>
        </w:rPr>
      </w:pPr>
      <w:r w:rsidRPr="009647ED">
        <w:rPr>
          <w:rStyle w:val="a6"/>
          <w:i w:val="0"/>
          <w:color w:val="000000"/>
          <w:bdr w:val="none" w:sz="0" w:space="0" w:color="auto" w:frame="1"/>
        </w:rPr>
        <w:t>2014</w:t>
      </w:r>
    </w:p>
    <w:p w:rsidR="000E3E31" w:rsidRPr="001C1CBE" w:rsidRDefault="000E3E31" w:rsidP="000E3E3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C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91.9:83.3(2рос=Рус)6</w:t>
      </w:r>
    </w:p>
    <w:p w:rsidR="000E3E31" w:rsidRPr="001C1CBE" w:rsidRDefault="006C0B51" w:rsidP="000E3E3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C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С56</w:t>
      </w:r>
    </w:p>
    <w:p w:rsidR="000E3E31" w:rsidRDefault="000E3E31" w:rsidP="000E3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40D43" w:rsidRPr="00640D43" w:rsidRDefault="00F03DFC" w:rsidP="0064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40D43">
        <w:rPr>
          <w:rStyle w:val="a6"/>
          <w:rFonts w:ascii="Times New Roman" w:hAnsi="Times New Roman" w:cs="Times New Roman"/>
          <w:i w:val="0"/>
          <w:shadow/>
          <w:sz w:val="32"/>
          <w:szCs w:val="32"/>
          <w:bdr w:val="none" w:sz="0" w:space="0" w:color="auto" w:frame="1"/>
        </w:rPr>
        <w:t>Современная проза о Великой Отечественной войне</w:t>
      </w:r>
      <w:r w:rsidRPr="00640D43">
        <w:rPr>
          <w:rStyle w:val="a6"/>
          <w:i w:val="0"/>
          <w:shadow/>
          <w:sz w:val="32"/>
          <w:szCs w:val="32"/>
          <w:bdr w:val="none" w:sz="0" w:space="0" w:color="auto" w:frame="1"/>
        </w:rPr>
        <w:t xml:space="preserve"> </w:t>
      </w:r>
      <w:r w:rsidRPr="00640D43">
        <w:rPr>
          <w:rStyle w:val="a6"/>
          <w:rFonts w:ascii="Times New Roman" w:hAnsi="Times New Roman" w:cs="Times New Roman"/>
          <w:i w:val="0"/>
          <w:shadow/>
          <w:sz w:val="32"/>
          <w:szCs w:val="32"/>
          <w:bdr w:val="none" w:sz="0" w:space="0" w:color="auto" w:frame="1"/>
        </w:rPr>
        <w:t>: аннотирова</w:t>
      </w:r>
      <w:r w:rsidRPr="00640D43">
        <w:rPr>
          <w:rStyle w:val="a6"/>
          <w:rFonts w:ascii="Times New Roman" w:hAnsi="Times New Roman" w:cs="Times New Roman"/>
          <w:i w:val="0"/>
          <w:shadow/>
          <w:sz w:val="32"/>
          <w:szCs w:val="32"/>
          <w:bdr w:val="none" w:sz="0" w:space="0" w:color="auto" w:frame="1"/>
        </w:rPr>
        <w:t>н</w:t>
      </w:r>
      <w:r w:rsidRPr="00640D43">
        <w:rPr>
          <w:rStyle w:val="a6"/>
          <w:rFonts w:ascii="Times New Roman" w:hAnsi="Times New Roman" w:cs="Times New Roman"/>
          <w:i w:val="0"/>
          <w:shadow/>
          <w:sz w:val="32"/>
          <w:szCs w:val="32"/>
          <w:bdr w:val="none" w:sz="0" w:space="0" w:color="auto" w:frame="1"/>
        </w:rPr>
        <w:t>ный указатель</w:t>
      </w:r>
      <w:r w:rsidR="00640D43" w:rsidRPr="00640D43">
        <w:rPr>
          <w:rStyle w:val="a6"/>
          <w:i w:val="0"/>
          <w:shadow/>
          <w:sz w:val="32"/>
          <w:szCs w:val="32"/>
          <w:bdr w:val="none" w:sz="0" w:space="0" w:color="auto" w:frame="1"/>
        </w:rPr>
        <w:t xml:space="preserve"> </w:t>
      </w:r>
      <w:r w:rsidR="00640D43" w:rsidRPr="00640D43">
        <w:rPr>
          <w:rFonts w:ascii="Times New Roman" w:hAnsi="Times New Roman" w:cs="Times New Roman"/>
          <w:sz w:val="32"/>
          <w:szCs w:val="32"/>
        </w:rPr>
        <w:t>/ МБУК "Лысьвенская БС»</w:t>
      </w:r>
      <w:r w:rsidR="00DC7599">
        <w:rPr>
          <w:rFonts w:ascii="Times New Roman" w:hAnsi="Times New Roman" w:cs="Times New Roman"/>
          <w:sz w:val="32"/>
          <w:szCs w:val="32"/>
        </w:rPr>
        <w:t>; сост. Е. Запятая</w:t>
      </w:r>
      <w:r w:rsidR="00640D43" w:rsidRPr="00640D43">
        <w:rPr>
          <w:rFonts w:ascii="Times New Roman" w:hAnsi="Times New Roman" w:cs="Times New Roman"/>
          <w:sz w:val="32"/>
          <w:szCs w:val="32"/>
        </w:rPr>
        <w:t>;  - Лысьва [б.и.], 2014. - 12 с.</w:t>
      </w:r>
    </w:p>
    <w:p w:rsidR="00F03DFC" w:rsidRPr="00640D43" w:rsidRDefault="00F03DFC" w:rsidP="00F03DFC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shadow/>
          <w:sz w:val="32"/>
          <w:szCs w:val="32"/>
          <w:bdr w:val="none" w:sz="0" w:space="0" w:color="auto" w:frame="1"/>
        </w:rPr>
      </w:pPr>
    </w:p>
    <w:p w:rsidR="002E1A72" w:rsidRPr="001C1CBE" w:rsidRDefault="004B0538" w:rsidP="000E3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C1CBE">
        <w:rPr>
          <w:rFonts w:ascii="Times New Roman" w:hAnsi="Times New Roman" w:cs="Times New Roman"/>
          <w:sz w:val="36"/>
          <w:szCs w:val="36"/>
        </w:rPr>
        <w:t>Тема Великой Отечественной войны была и оста</w:t>
      </w:r>
      <w:r w:rsidRPr="001C1CBE">
        <w:rPr>
          <w:rFonts w:ascii="Times New Roman" w:cs="Times New Roman"/>
          <w:sz w:val="36"/>
          <w:szCs w:val="36"/>
        </w:rPr>
        <w:t>ѐ</w:t>
      </w:r>
      <w:r w:rsidRPr="001C1CBE">
        <w:rPr>
          <w:rFonts w:ascii="Times New Roman" w:hAnsi="Times New Roman" w:cs="Times New Roman"/>
          <w:sz w:val="36"/>
          <w:szCs w:val="36"/>
        </w:rPr>
        <w:t xml:space="preserve">тся одной из ведущих в литературе прошлого и настоящего. </w:t>
      </w:r>
      <w:r w:rsidR="002E1A72" w:rsidRPr="001C1CBE">
        <w:rPr>
          <w:rFonts w:ascii="Times New Roman" w:hAnsi="Times New Roman" w:cs="Times New Roman"/>
          <w:sz w:val="36"/>
          <w:szCs w:val="36"/>
        </w:rPr>
        <w:t>С</w:t>
      </w:r>
      <w:r w:rsidRPr="001C1CBE">
        <w:rPr>
          <w:rFonts w:ascii="Times New Roman" w:hAnsi="Times New Roman" w:cs="Times New Roman"/>
          <w:sz w:val="36"/>
          <w:szCs w:val="36"/>
        </w:rPr>
        <w:t>егодня, спу</w:t>
      </w:r>
      <w:r w:rsidRPr="001C1CBE">
        <w:rPr>
          <w:rFonts w:ascii="Times New Roman" w:hAnsi="Times New Roman" w:cs="Times New Roman"/>
          <w:sz w:val="36"/>
          <w:szCs w:val="36"/>
        </w:rPr>
        <w:t>с</w:t>
      </w:r>
      <w:r w:rsidRPr="001C1CBE">
        <w:rPr>
          <w:rFonts w:ascii="Times New Roman" w:hAnsi="Times New Roman" w:cs="Times New Roman"/>
          <w:sz w:val="36"/>
          <w:szCs w:val="36"/>
        </w:rPr>
        <w:t xml:space="preserve">тя почти 70 лет после окончания войны, </w:t>
      </w:r>
      <w:r w:rsidR="002E1A72" w:rsidRPr="001C1CBE">
        <w:rPr>
          <w:rFonts w:ascii="Times New Roman" w:hAnsi="Times New Roman" w:cs="Times New Roman"/>
          <w:sz w:val="36"/>
          <w:szCs w:val="36"/>
        </w:rPr>
        <w:t>а</w:t>
      </w:r>
      <w:r w:rsidR="000E3E31" w:rsidRPr="001C1CBE">
        <w:rPr>
          <w:rFonts w:ascii="Times New Roman" w:hAnsi="Times New Roman" w:cs="Times New Roman"/>
          <w:sz w:val="36"/>
          <w:szCs w:val="36"/>
        </w:rPr>
        <w:t>вторы - наши совреме</w:t>
      </w:r>
      <w:r w:rsidR="000E3E31" w:rsidRPr="001C1CBE">
        <w:rPr>
          <w:rFonts w:ascii="Times New Roman" w:hAnsi="Times New Roman" w:cs="Times New Roman"/>
          <w:sz w:val="36"/>
          <w:szCs w:val="36"/>
        </w:rPr>
        <w:t>н</w:t>
      </w:r>
      <w:r w:rsidR="000E3E31" w:rsidRPr="001C1CBE">
        <w:rPr>
          <w:rFonts w:ascii="Times New Roman" w:hAnsi="Times New Roman" w:cs="Times New Roman"/>
          <w:sz w:val="36"/>
          <w:szCs w:val="36"/>
        </w:rPr>
        <w:t>ники, поколение послевоенного мирного времени, и писатели-фронтовики, свидетели тех огненных лет всё также обращаются к тем великим и трагическим дням</w:t>
      </w:r>
      <w:r w:rsidR="002E1A72" w:rsidRPr="001C1CBE">
        <w:rPr>
          <w:rFonts w:ascii="Times New Roman" w:hAnsi="Times New Roman" w:cs="Times New Roman"/>
          <w:sz w:val="36"/>
          <w:szCs w:val="36"/>
        </w:rPr>
        <w:t>.</w:t>
      </w:r>
    </w:p>
    <w:p w:rsidR="002A09E8" w:rsidRPr="001C1CBE" w:rsidRDefault="004B0538" w:rsidP="002A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C1CBE">
        <w:rPr>
          <w:rFonts w:ascii="Times New Roman" w:hAnsi="Times New Roman" w:cs="Times New Roman"/>
          <w:sz w:val="36"/>
          <w:szCs w:val="36"/>
        </w:rPr>
        <w:t xml:space="preserve"> В рекомендательный </w:t>
      </w:r>
      <w:r w:rsidR="000E3E31" w:rsidRPr="001C1CBE">
        <w:rPr>
          <w:rFonts w:ascii="Times New Roman" w:hAnsi="Times New Roman" w:cs="Times New Roman"/>
          <w:sz w:val="36"/>
          <w:szCs w:val="36"/>
        </w:rPr>
        <w:t xml:space="preserve">указатель </w:t>
      </w:r>
      <w:r w:rsidRPr="001C1CBE">
        <w:rPr>
          <w:rFonts w:ascii="Times New Roman" w:hAnsi="Times New Roman" w:cs="Times New Roman"/>
          <w:sz w:val="36"/>
          <w:szCs w:val="36"/>
        </w:rPr>
        <w:t xml:space="preserve">литературы включены книги за </w:t>
      </w:r>
      <w:r w:rsidR="000E3E31" w:rsidRPr="001C1CBE">
        <w:rPr>
          <w:rFonts w:ascii="Times New Roman" w:hAnsi="Times New Roman" w:cs="Times New Roman"/>
          <w:sz w:val="36"/>
          <w:szCs w:val="36"/>
        </w:rPr>
        <w:t>2008</w:t>
      </w:r>
      <w:r w:rsidRPr="001C1CBE">
        <w:rPr>
          <w:rFonts w:ascii="Times New Roman" w:hAnsi="Times New Roman" w:cs="Times New Roman"/>
          <w:sz w:val="36"/>
          <w:szCs w:val="36"/>
        </w:rPr>
        <w:t xml:space="preserve"> - 201</w:t>
      </w:r>
      <w:r w:rsidR="000E3E31" w:rsidRPr="001C1CBE">
        <w:rPr>
          <w:rFonts w:ascii="Times New Roman" w:hAnsi="Times New Roman" w:cs="Times New Roman"/>
          <w:sz w:val="36"/>
          <w:szCs w:val="36"/>
        </w:rPr>
        <w:t>3</w:t>
      </w:r>
      <w:r w:rsidRPr="001C1CBE">
        <w:rPr>
          <w:rFonts w:ascii="Times New Roman" w:hAnsi="Times New Roman" w:cs="Times New Roman"/>
          <w:sz w:val="36"/>
          <w:szCs w:val="36"/>
        </w:rPr>
        <w:t xml:space="preserve"> годы. </w:t>
      </w:r>
      <w:r w:rsidR="002E1A72" w:rsidRPr="001C1CBE">
        <w:rPr>
          <w:rFonts w:ascii="Times New Roman" w:hAnsi="Times New Roman" w:cs="Times New Roman"/>
          <w:sz w:val="36"/>
          <w:szCs w:val="36"/>
        </w:rPr>
        <w:t>Это не только</w:t>
      </w:r>
      <w:r w:rsidR="002E1A72" w:rsidRPr="001C1CB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военная проза, в лучших тр</w:t>
      </w:r>
      <w:r w:rsidR="002E1A72" w:rsidRPr="001C1CB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="002E1A72" w:rsidRPr="001C1CB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дициях русского реализма, но и произведения модных совреме</w:t>
      </w:r>
      <w:r w:rsidR="002E1A72" w:rsidRPr="001C1CB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="002E1A72" w:rsidRPr="001C1CB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ных жанров – фэнтези, метафизический реализм.</w:t>
      </w:r>
    </w:p>
    <w:p w:rsidR="002A09E8" w:rsidRPr="001C1CBE" w:rsidRDefault="004B0538" w:rsidP="002A0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1C1CBE">
        <w:rPr>
          <w:rFonts w:ascii="Times New Roman" w:hAnsi="Times New Roman" w:cs="Times New Roman"/>
          <w:sz w:val="36"/>
          <w:szCs w:val="36"/>
        </w:rPr>
        <w:t xml:space="preserve">Информация об изданиях расположена в алфавите авторов и заглавий. Для более полного раскрытия содержания разделов применяется система аннотаций рекомендательного характера. </w:t>
      </w:r>
      <w:r w:rsidR="002E1A72" w:rsidRPr="001C1CBE">
        <w:rPr>
          <w:rFonts w:ascii="Times New Roman" w:hAnsi="Times New Roman" w:cs="Times New Roman"/>
          <w:sz w:val="36"/>
          <w:szCs w:val="36"/>
        </w:rPr>
        <w:t>Указатель</w:t>
      </w:r>
      <w:r w:rsidRPr="001C1CBE">
        <w:rPr>
          <w:rFonts w:ascii="Times New Roman" w:hAnsi="Times New Roman" w:cs="Times New Roman"/>
          <w:sz w:val="36"/>
          <w:szCs w:val="36"/>
        </w:rPr>
        <w:t xml:space="preserve"> адресован </w:t>
      </w:r>
      <w:r w:rsidR="007A4660" w:rsidRPr="001C1CBE">
        <w:rPr>
          <w:rFonts w:ascii="Times New Roman" w:hAnsi="Times New Roman" w:cs="Times New Roman"/>
          <w:sz w:val="36"/>
          <w:szCs w:val="36"/>
        </w:rPr>
        <w:t xml:space="preserve">широкому кругу читателей. </w:t>
      </w:r>
      <w:r w:rsidR="002A09E8" w:rsidRPr="001C1CBE">
        <w:rPr>
          <w:rFonts w:ascii="Times New Roman" w:hAnsi="Times New Roman" w:cs="Times New Roman"/>
          <w:sz w:val="36"/>
          <w:szCs w:val="36"/>
        </w:rPr>
        <w:t>(При составл</w:t>
      </w:r>
      <w:r w:rsidR="002A09E8" w:rsidRPr="001C1CBE">
        <w:rPr>
          <w:rFonts w:ascii="Times New Roman" w:hAnsi="Times New Roman" w:cs="Times New Roman"/>
          <w:sz w:val="36"/>
          <w:szCs w:val="36"/>
        </w:rPr>
        <w:t>е</w:t>
      </w:r>
      <w:r w:rsidR="002A09E8" w:rsidRPr="001C1CBE">
        <w:rPr>
          <w:rFonts w:ascii="Times New Roman" w:hAnsi="Times New Roman" w:cs="Times New Roman"/>
          <w:sz w:val="36"/>
          <w:szCs w:val="36"/>
        </w:rPr>
        <w:t xml:space="preserve">нии указателя были использованы информационные ресурсы: </w:t>
      </w:r>
      <w:hyperlink r:id="rId9" w:history="1">
        <w:r w:rsidR="002A09E8" w:rsidRPr="001C1CBE">
          <w:rPr>
            <w:rStyle w:val="a4"/>
            <w:rFonts w:ascii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FF"/>
          </w:rPr>
          <w:t>http://www.cls-kuntsevo.ru</w:t>
        </w:r>
      </w:hyperlink>
      <w:r w:rsidR="002A09E8" w:rsidRPr="001C1CB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, </w:t>
      </w:r>
      <w:hyperlink r:id="rId10" w:history="1">
        <w:r w:rsidR="002A09E8" w:rsidRPr="001C1CBE">
          <w:rPr>
            <w:rStyle w:val="a4"/>
            <w:rFonts w:ascii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FF"/>
          </w:rPr>
          <w:t>http://1941-1945.at.ua</w:t>
        </w:r>
      </w:hyperlink>
      <w:r w:rsidR="002A09E8" w:rsidRPr="001C1CB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)   </w:t>
      </w:r>
    </w:p>
    <w:p w:rsidR="00A85747" w:rsidRPr="002A09E8" w:rsidRDefault="00A85747" w:rsidP="002A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38" w:rsidRDefault="004B0538" w:rsidP="007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C1CBE" w:rsidRDefault="001C1CBE" w:rsidP="007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584F" w:rsidRPr="001C1CBE" w:rsidRDefault="00C8584F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73660</wp:posOffset>
            </wp:positionV>
            <wp:extent cx="1249045" cy="1990725"/>
            <wp:effectExtent l="19050" t="0" r="8255" b="0"/>
            <wp:wrapThrough wrapText="bothSides">
              <wp:wrapPolygon edited="0">
                <wp:start x="-329" y="0"/>
                <wp:lineTo x="-329" y="21497"/>
                <wp:lineTo x="21743" y="21497"/>
                <wp:lineTo x="21743" y="0"/>
                <wp:lineTo x="-329" y="0"/>
              </wp:wrapPolygon>
            </wp:wrapThrough>
            <wp:docPr id="43" name="Рисунок 43" descr="http://gigabaza.ru/images/67/133091/c1154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igabaza.ru/images/67/133091/c1154e7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>Алиев</w:t>
      </w:r>
      <w:r w:rsidR="003D1A40" w:rsidRPr="001C1CBE">
        <w:rPr>
          <w:rStyle w:val="a5"/>
          <w:color w:val="000000"/>
          <w:sz w:val="32"/>
          <w:szCs w:val="32"/>
          <w:bdr w:val="none" w:sz="0" w:space="0" w:color="auto" w:frame="1"/>
        </w:rPr>
        <w:t>,</w:t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Р. Штурм Брестской крепости  / Р. Алиев. – М. : Эксмо, 2012. – 800 с.</w:t>
      </w:r>
    </w:p>
    <w:p w:rsidR="00C8584F" w:rsidRPr="001C1CBE" w:rsidRDefault="00C8584F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 </w:t>
      </w:r>
    </w:p>
    <w:p w:rsidR="00C8584F" w:rsidRPr="001C1CBE" w:rsidRDefault="00C8584F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 xml:space="preserve">22 июня 1941 года Красная армия одержала свою первую победу в Великой Отечественной войне </w:t>
      </w:r>
      <w:r w:rsidR="004562CC" w:rsidRPr="001C1CBE">
        <w:rPr>
          <w:color w:val="000000"/>
          <w:sz w:val="32"/>
          <w:szCs w:val="32"/>
          <w:bdr w:val="none" w:sz="0" w:space="0" w:color="auto" w:frame="1"/>
        </w:rPr>
        <w:t>-</w:t>
      </w:r>
      <w:r w:rsidRPr="001C1CBE">
        <w:rPr>
          <w:color w:val="000000"/>
          <w:sz w:val="32"/>
          <w:szCs w:val="32"/>
          <w:bdr w:val="none" w:sz="0" w:space="0" w:color="auto" w:frame="1"/>
        </w:rPr>
        <w:t xml:space="preserve"> Брес</w:t>
      </w:r>
      <w:r w:rsidRPr="001C1CBE">
        <w:rPr>
          <w:color w:val="000000"/>
          <w:sz w:val="32"/>
          <w:szCs w:val="32"/>
          <w:bdr w:val="none" w:sz="0" w:space="0" w:color="auto" w:frame="1"/>
        </w:rPr>
        <w:t>т</w:t>
      </w:r>
      <w:r w:rsidRPr="001C1CBE">
        <w:rPr>
          <w:color w:val="000000"/>
          <w:sz w:val="32"/>
          <w:szCs w:val="32"/>
          <w:bdr w:val="none" w:sz="0" w:space="0" w:color="auto" w:frame="1"/>
        </w:rPr>
        <w:t>ская крепость, на захват которой немецкое командование отводило считанные дни, сражалась до осени 1941 года. Это был героический подвиг красноармейцев и первый шок для немецких солдат. Советских документов об этом событии не сохранилось. Но совсем недавно исследователям стали до</w:t>
      </w:r>
      <w:r w:rsidRPr="001C1CBE">
        <w:rPr>
          <w:color w:val="000000"/>
          <w:sz w:val="32"/>
          <w:szCs w:val="32"/>
          <w:bdr w:val="none" w:sz="0" w:space="0" w:color="auto" w:frame="1"/>
        </w:rPr>
        <w:t>с</w:t>
      </w:r>
      <w:r w:rsidRPr="001C1CBE">
        <w:rPr>
          <w:color w:val="000000"/>
          <w:sz w:val="32"/>
          <w:szCs w:val="32"/>
          <w:bdr w:val="none" w:sz="0" w:space="0" w:color="auto" w:frame="1"/>
        </w:rPr>
        <w:t xml:space="preserve">тупны немецкие военные архивы, в которых отображены мельчайшие подробности истории штурма. Это и есть взгляд на сражение с немецкой </w:t>
      </w:r>
      <w:r w:rsidRPr="001C1CBE">
        <w:rPr>
          <w:color w:val="000000"/>
          <w:sz w:val="32"/>
          <w:szCs w:val="32"/>
          <w:bdr w:val="none" w:sz="0" w:space="0" w:color="auto" w:frame="1"/>
        </w:rPr>
        <w:lastRenderedPageBreak/>
        <w:t>стороны. На основе этих архивов написана книга Ростислава Алиева, подлинная история, глубокая и честная.</w:t>
      </w:r>
    </w:p>
    <w:p w:rsidR="001C1CBE" w:rsidRDefault="001C1CBE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A09E8" w:rsidRPr="001C1CBE" w:rsidRDefault="002A09E8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E85F2B" w:rsidRPr="001C1CBE" w:rsidRDefault="00E85F2B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55245</wp:posOffset>
            </wp:positionV>
            <wp:extent cx="1200150" cy="1819275"/>
            <wp:effectExtent l="19050" t="0" r="0" b="0"/>
            <wp:wrapThrough wrapText="bothSides">
              <wp:wrapPolygon edited="0">
                <wp:start x="-343" y="0"/>
                <wp:lineTo x="-343" y="21487"/>
                <wp:lineTo x="21600" y="21487"/>
                <wp:lineTo x="21600" y="0"/>
                <wp:lineTo x="-343" y="0"/>
              </wp:wrapPolygon>
            </wp:wrapThrough>
            <wp:docPr id="25" name="Рисунок 16" descr="&quot;Жизнь моя иль ты приснилась мне…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quot;Жизнь моя иль ты приснилась мне…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b/>
          <w:bCs/>
          <w:iCs/>
          <w:color w:val="000000"/>
          <w:sz w:val="32"/>
          <w:szCs w:val="32"/>
        </w:rPr>
        <w:t>Богомолов</w:t>
      </w:r>
      <w:r w:rsidR="003D1A40" w:rsidRPr="001C1CBE">
        <w:rPr>
          <w:b/>
          <w:bCs/>
          <w:iCs/>
          <w:color w:val="000000"/>
          <w:sz w:val="32"/>
          <w:szCs w:val="32"/>
        </w:rPr>
        <w:t>,</w:t>
      </w:r>
      <w:r w:rsidRPr="001C1CBE">
        <w:rPr>
          <w:b/>
          <w:bCs/>
          <w:iCs/>
          <w:color w:val="000000"/>
          <w:sz w:val="32"/>
          <w:szCs w:val="32"/>
        </w:rPr>
        <w:t xml:space="preserve"> В. Жизнь моя, иль ты приснилась мне? / В. Богом</w:t>
      </w:r>
      <w:r w:rsidRPr="001C1CBE">
        <w:rPr>
          <w:b/>
          <w:bCs/>
          <w:iCs/>
          <w:color w:val="000000"/>
          <w:sz w:val="32"/>
          <w:szCs w:val="32"/>
        </w:rPr>
        <w:t>о</w:t>
      </w:r>
      <w:r w:rsidRPr="001C1CBE">
        <w:rPr>
          <w:b/>
          <w:bCs/>
          <w:iCs/>
          <w:color w:val="000000"/>
          <w:sz w:val="32"/>
          <w:szCs w:val="32"/>
        </w:rPr>
        <w:t xml:space="preserve">лов. – М. : Книж. </w:t>
      </w:r>
      <w:r w:rsidR="003D1A40" w:rsidRPr="001C1CBE">
        <w:rPr>
          <w:b/>
          <w:bCs/>
          <w:iCs/>
          <w:color w:val="000000"/>
          <w:sz w:val="32"/>
          <w:szCs w:val="32"/>
        </w:rPr>
        <w:t>к</w:t>
      </w:r>
      <w:r w:rsidRPr="001C1CBE">
        <w:rPr>
          <w:b/>
          <w:bCs/>
          <w:iCs/>
          <w:color w:val="000000"/>
          <w:sz w:val="32"/>
          <w:szCs w:val="32"/>
        </w:rPr>
        <w:t xml:space="preserve">луб 36´6, 2012. – 880 с. </w:t>
      </w:r>
    </w:p>
    <w:p w:rsidR="00E85F2B" w:rsidRPr="001C1CBE" w:rsidRDefault="00E85F2B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C51E69" w:rsidRPr="001C1CBE" w:rsidRDefault="00E85F2B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</w:rPr>
        <w:t>В.О. Богомолов – автор одного из популярнейших произведений о Великой Отечественной войне романа «Момент истины» («В августе сорок четвертого»). П</w:t>
      </w:r>
      <w:r w:rsidRPr="001C1CBE">
        <w:rPr>
          <w:color w:val="000000"/>
          <w:sz w:val="32"/>
          <w:szCs w:val="32"/>
        </w:rPr>
        <w:t>о</w:t>
      </w:r>
      <w:r w:rsidRPr="001C1CBE">
        <w:rPr>
          <w:color w:val="000000"/>
          <w:sz w:val="32"/>
          <w:szCs w:val="32"/>
        </w:rPr>
        <w:t>следний свой роман  </w:t>
      </w:r>
      <w:r w:rsidRPr="001C1CBE">
        <w:rPr>
          <w:b/>
          <w:bCs/>
          <w:color w:val="000000"/>
          <w:sz w:val="32"/>
          <w:szCs w:val="32"/>
        </w:rPr>
        <w:t>«Жизнь моя, иль ты приснилась мне?...» В.</w:t>
      </w:r>
      <w:r w:rsidR="003F6435" w:rsidRPr="001C1CBE">
        <w:rPr>
          <w:b/>
          <w:bCs/>
          <w:color w:val="000000"/>
          <w:sz w:val="32"/>
          <w:szCs w:val="32"/>
        </w:rPr>
        <w:t xml:space="preserve"> </w:t>
      </w:r>
      <w:r w:rsidRPr="001C1CBE">
        <w:rPr>
          <w:b/>
          <w:bCs/>
          <w:color w:val="000000"/>
          <w:sz w:val="32"/>
          <w:szCs w:val="32"/>
        </w:rPr>
        <w:t>О. Богомолов</w:t>
      </w:r>
      <w:r w:rsidRPr="001C1CBE">
        <w:rPr>
          <w:rStyle w:val="apple-converted-space"/>
          <w:color w:val="000000"/>
          <w:sz w:val="32"/>
          <w:szCs w:val="32"/>
        </w:rPr>
        <w:t> </w:t>
      </w:r>
      <w:r w:rsidRPr="001C1CBE">
        <w:rPr>
          <w:color w:val="000000"/>
          <w:sz w:val="32"/>
          <w:szCs w:val="32"/>
        </w:rPr>
        <w:t>писал не только как участник войны, но и на основе историко-архивных документов. События в романе начинаются в феврале 1944 года с форсирования Одера и длятся до начала 90-х годов. В роман вкраплены тексты документов: приказы Сталина, Жукова, поли</w:t>
      </w:r>
      <w:r w:rsidRPr="001C1CBE">
        <w:rPr>
          <w:color w:val="000000"/>
          <w:sz w:val="32"/>
          <w:szCs w:val="32"/>
        </w:rPr>
        <w:t>т</w:t>
      </w:r>
      <w:r w:rsidRPr="001C1CBE">
        <w:rPr>
          <w:color w:val="000000"/>
          <w:sz w:val="32"/>
          <w:szCs w:val="32"/>
        </w:rPr>
        <w:t>донесения, выдержки из фронтовой печати, которые дают беспристрас</w:t>
      </w:r>
      <w:r w:rsidRPr="001C1CBE">
        <w:rPr>
          <w:color w:val="000000"/>
          <w:sz w:val="32"/>
          <w:szCs w:val="32"/>
        </w:rPr>
        <w:t>т</w:t>
      </w:r>
      <w:r w:rsidRPr="001C1CBE">
        <w:rPr>
          <w:color w:val="000000"/>
          <w:sz w:val="32"/>
          <w:szCs w:val="32"/>
        </w:rPr>
        <w:t>ную картину боевых действий. Роман без всяких прикрас передает н</w:t>
      </w:r>
      <w:r w:rsidRPr="001C1CBE">
        <w:rPr>
          <w:color w:val="000000"/>
          <w:sz w:val="32"/>
          <w:szCs w:val="32"/>
        </w:rPr>
        <w:t>а</w:t>
      </w:r>
      <w:r w:rsidRPr="001C1CBE">
        <w:rPr>
          <w:color w:val="000000"/>
          <w:sz w:val="32"/>
          <w:szCs w:val="32"/>
        </w:rPr>
        <w:t>строение в армии, вступившей на территорию врага, изнанку войны, о к</w:t>
      </w:r>
      <w:r w:rsidRPr="001C1CBE">
        <w:rPr>
          <w:color w:val="000000"/>
          <w:sz w:val="32"/>
          <w:szCs w:val="32"/>
        </w:rPr>
        <w:t>о</w:t>
      </w:r>
      <w:r w:rsidRPr="001C1CBE">
        <w:rPr>
          <w:color w:val="000000"/>
          <w:sz w:val="32"/>
          <w:szCs w:val="32"/>
        </w:rPr>
        <w:t>торой раньше не писали.</w:t>
      </w:r>
    </w:p>
    <w:p w:rsidR="00E85F2B" w:rsidRPr="001C1CBE" w:rsidRDefault="00E85F2B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</w:rPr>
        <w:t>Владимир Осипович Богомолов считал последнюю свою книгу главной и писал о ней так: «Это будет отнюдь не мемуарное сочинение, не воспоминания, а, выражаясь языком литературоведов, «автобиография вымышленного лица». Причём не совсем вымышленного: волею судеб я почти всегда оказывался не только в одних местах с главным героем, а и в тех же самых положениях: в шкуре большинства героев я провёл целое десятилетие, коренными прототипами основных персонажей были близко знакомые мне во время войны и после неё офицеры. Этот роман не только об истории человека моего поколения, это реквием по России, по её пр</w:t>
      </w:r>
      <w:r w:rsidRPr="001C1CBE">
        <w:rPr>
          <w:color w:val="000000"/>
          <w:sz w:val="32"/>
          <w:szCs w:val="32"/>
        </w:rPr>
        <w:t>и</w:t>
      </w:r>
      <w:r w:rsidRPr="001C1CBE">
        <w:rPr>
          <w:color w:val="000000"/>
          <w:sz w:val="32"/>
          <w:szCs w:val="32"/>
        </w:rPr>
        <w:t>роде и нравственности, реквием по трудным, деформированным судьбам нескольких поколений – десятков миллионов моих соотечественников».</w:t>
      </w:r>
      <w:r w:rsidR="00CB4C79">
        <w:rPr>
          <w:color w:val="000000"/>
          <w:sz w:val="32"/>
          <w:szCs w:val="32"/>
        </w:rPr>
        <w:t xml:space="preserve"> (Книга имеется в фонде Центральной библиотеки)</w:t>
      </w:r>
    </w:p>
    <w:p w:rsidR="001C1CBE" w:rsidRDefault="001C1CBE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13B5" w:rsidRDefault="003E13B5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625B" w:rsidRPr="001C1CBE" w:rsidRDefault="00E85F2B" w:rsidP="00E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C1CBE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</wp:posOffset>
            </wp:positionV>
            <wp:extent cx="1176655" cy="1924050"/>
            <wp:effectExtent l="304800" t="266700" r="290195" b="228600"/>
            <wp:wrapThrough wrapText="bothSides">
              <wp:wrapPolygon edited="0">
                <wp:start x="-1399" y="-2994"/>
                <wp:lineTo x="-3847" y="-2566"/>
                <wp:lineTo x="-5595" y="-1069"/>
                <wp:lineTo x="-5595" y="22242"/>
                <wp:lineTo x="-3147" y="24166"/>
                <wp:lineTo x="-1399" y="24166"/>
                <wp:lineTo x="22381" y="24166"/>
                <wp:lineTo x="24130" y="24166"/>
                <wp:lineTo x="26927" y="22028"/>
                <wp:lineTo x="26577" y="20958"/>
                <wp:lineTo x="26577" y="642"/>
                <wp:lineTo x="26927" y="-642"/>
                <wp:lineTo x="24479" y="-2566"/>
                <wp:lineTo x="22381" y="-2994"/>
                <wp:lineTo x="-1399" y="-2994"/>
              </wp:wrapPolygon>
            </wp:wrapThrough>
            <wp:docPr id="24" name="Рисунок 13" descr="Танкист, или «Белый тиг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анкист, или «Белый тигр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924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6625B" w:rsidRPr="001C1CBE">
        <w:rPr>
          <w:b/>
          <w:sz w:val="32"/>
          <w:szCs w:val="32"/>
        </w:rPr>
        <w:t>Боя</w:t>
      </w:r>
      <w:r w:rsidR="003D1A40" w:rsidRPr="001C1CBE">
        <w:rPr>
          <w:b/>
          <w:sz w:val="32"/>
          <w:szCs w:val="32"/>
        </w:rPr>
        <w:t>ш</w:t>
      </w:r>
      <w:r w:rsidR="00B6625B" w:rsidRPr="001C1CBE">
        <w:rPr>
          <w:b/>
          <w:sz w:val="32"/>
          <w:szCs w:val="32"/>
        </w:rPr>
        <w:t>ов</w:t>
      </w:r>
      <w:r w:rsidR="003D1A40" w:rsidRPr="001C1CBE">
        <w:rPr>
          <w:b/>
          <w:sz w:val="32"/>
          <w:szCs w:val="32"/>
        </w:rPr>
        <w:t>,</w:t>
      </w:r>
      <w:r w:rsidR="00B6625B" w:rsidRPr="001C1CBE">
        <w:rPr>
          <w:b/>
          <w:sz w:val="32"/>
          <w:szCs w:val="32"/>
        </w:rPr>
        <w:t xml:space="preserve"> И. Танкист, или белый тигр / И. Бо</w:t>
      </w:r>
      <w:r w:rsidR="00B6625B" w:rsidRPr="001C1CBE">
        <w:rPr>
          <w:b/>
          <w:sz w:val="32"/>
          <w:szCs w:val="32"/>
        </w:rPr>
        <w:t>я</w:t>
      </w:r>
      <w:r w:rsidR="003D1A40" w:rsidRPr="001C1CBE">
        <w:rPr>
          <w:b/>
          <w:sz w:val="32"/>
          <w:szCs w:val="32"/>
        </w:rPr>
        <w:t>ш</w:t>
      </w:r>
      <w:r w:rsidR="00B6625B" w:rsidRPr="001C1CBE">
        <w:rPr>
          <w:b/>
          <w:sz w:val="32"/>
          <w:szCs w:val="32"/>
        </w:rPr>
        <w:t>ов. – СПб</w:t>
      </w:r>
      <w:r w:rsidR="003D1A40" w:rsidRPr="001C1CBE">
        <w:rPr>
          <w:b/>
          <w:sz w:val="32"/>
          <w:szCs w:val="32"/>
        </w:rPr>
        <w:t>.</w:t>
      </w:r>
      <w:r w:rsidR="00B6625B" w:rsidRPr="001C1CBE">
        <w:rPr>
          <w:b/>
          <w:sz w:val="32"/>
          <w:szCs w:val="32"/>
        </w:rPr>
        <w:t xml:space="preserve"> : Ли</w:t>
      </w:r>
      <w:r w:rsidR="00B6625B" w:rsidRPr="001C1CBE">
        <w:rPr>
          <w:b/>
          <w:sz w:val="32"/>
          <w:szCs w:val="32"/>
        </w:rPr>
        <w:t>м</w:t>
      </w:r>
      <w:r w:rsidR="00B6625B" w:rsidRPr="001C1CBE">
        <w:rPr>
          <w:b/>
          <w:sz w:val="32"/>
          <w:szCs w:val="32"/>
        </w:rPr>
        <w:t>бус-Пресс, 2008. – 224 с.  </w:t>
      </w:r>
    </w:p>
    <w:p w:rsidR="00B6625B" w:rsidRPr="001C1CBE" w:rsidRDefault="00B6625B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E85F2B" w:rsidRPr="001C1CBE" w:rsidRDefault="00B6625B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32"/>
          <w:szCs w:val="32"/>
          <w:shd w:val="clear" w:color="auto" w:fill="FFFFFF"/>
        </w:rPr>
      </w:pPr>
      <w:r w:rsidRPr="001C1CBE">
        <w:rPr>
          <w:sz w:val="32"/>
          <w:szCs w:val="32"/>
          <w:shd w:val="clear" w:color="auto" w:fill="FFFFFF"/>
        </w:rPr>
        <w:t>«Танкист или Белый тигр» – заключительный р</w:t>
      </w:r>
      <w:r w:rsidRPr="001C1CBE">
        <w:rPr>
          <w:sz w:val="32"/>
          <w:szCs w:val="32"/>
          <w:shd w:val="clear" w:color="auto" w:fill="FFFFFF"/>
        </w:rPr>
        <w:t>о</w:t>
      </w:r>
      <w:r w:rsidRPr="001C1CBE">
        <w:rPr>
          <w:sz w:val="32"/>
          <w:szCs w:val="32"/>
          <w:shd w:val="clear" w:color="auto" w:fill="FFFFFF"/>
        </w:rPr>
        <w:t>ман цикла</w:t>
      </w:r>
      <w:r w:rsidRPr="001C1CBE">
        <w:rPr>
          <w:rStyle w:val="apple-converted-space"/>
          <w:sz w:val="32"/>
          <w:szCs w:val="32"/>
          <w:shd w:val="clear" w:color="auto" w:fill="FFFFFF"/>
        </w:rPr>
        <w:t> </w:t>
      </w:r>
      <w:hyperlink r:id="rId14" w:tgtFrame="_blank" w:history="1">
        <w:r w:rsidRPr="001C1CBE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>«У Христа за пазухой»</w:t>
        </w:r>
      </w:hyperlink>
      <w:r w:rsidRPr="001C1CBE">
        <w:rPr>
          <w:sz w:val="32"/>
          <w:szCs w:val="32"/>
          <w:shd w:val="clear" w:color="auto" w:fill="FFFFFF"/>
        </w:rPr>
        <w:t>, принадлежащей перу российского писателя Ильи Боя</w:t>
      </w:r>
      <w:r w:rsidR="003D1A40" w:rsidRPr="001C1CBE">
        <w:rPr>
          <w:sz w:val="32"/>
          <w:szCs w:val="32"/>
          <w:shd w:val="clear" w:color="auto" w:fill="FFFFFF"/>
        </w:rPr>
        <w:t>ш</w:t>
      </w:r>
      <w:r w:rsidRPr="001C1CBE">
        <w:rPr>
          <w:sz w:val="32"/>
          <w:szCs w:val="32"/>
          <w:shd w:val="clear" w:color="auto" w:fill="FFFFFF"/>
        </w:rPr>
        <w:t>ова.</w:t>
      </w:r>
      <w:r w:rsidRPr="001C1CBE">
        <w:rPr>
          <w:rStyle w:val="apple-converted-space"/>
          <w:sz w:val="32"/>
          <w:szCs w:val="32"/>
          <w:shd w:val="clear" w:color="auto" w:fill="FFFFFF"/>
        </w:rPr>
        <w:t> </w:t>
      </w:r>
    </w:p>
    <w:p w:rsidR="00B6625B" w:rsidRPr="001C1CBE" w:rsidRDefault="00B6625B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1C1CBE">
        <w:rPr>
          <w:sz w:val="32"/>
          <w:szCs w:val="32"/>
          <w:shd w:val="clear" w:color="auto" w:fill="FFFFFF"/>
        </w:rPr>
        <w:lastRenderedPageBreak/>
        <w:t>Бушует Вторая мировая война. Конфронтация войск противников приводит к тому, что битвы не смолкают практически ежедневно. Обе стороны несут огромные потери танковых дивизий, исчисляющихся со</w:t>
      </w:r>
      <w:r w:rsidRPr="001C1CBE">
        <w:rPr>
          <w:sz w:val="32"/>
          <w:szCs w:val="32"/>
          <w:shd w:val="clear" w:color="auto" w:fill="FFFFFF"/>
        </w:rPr>
        <w:t>т</w:t>
      </w:r>
      <w:r w:rsidRPr="001C1CBE">
        <w:rPr>
          <w:sz w:val="32"/>
          <w:szCs w:val="32"/>
          <w:shd w:val="clear" w:color="auto" w:fill="FFFFFF"/>
        </w:rPr>
        <w:t>нями погибших солдат и десятками подбитых машин. Однако немецкий танк «Белый тигр», порождение самого Ада, и выживший только чудом русский танкист Ванька Смерть, обладающий уникальным даром, со</w:t>
      </w:r>
      <w:r w:rsidRPr="001C1CBE">
        <w:rPr>
          <w:sz w:val="32"/>
          <w:szCs w:val="32"/>
          <w:shd w:val="clear" w:color="auto" w:fill="FFFFFF"/>
        </w:rPr>
        <w:t>й</w:t>
      </w:r>
      <w:r w:rsidRPr="001C1CBE">
        <w:rPr>
          <w:sz w:val="32"/>
          <w:szCs w:val="32"/>
          <w:shd w:val="clear" w:color="auto" w:fill="FFFFFF"/>
        </w:rPr>
        <w:t>дутся в собственной битве. Кто в ней победит, «Танкист или Белый тигр»?</w:t>
      </w:r>
      <w:r w:rsidR="00E85F2B" w:rsidRPr="001C1CBE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B4C79">
        <w:rPr>
          <w:color w:val="000000"/>
          <w:sz w:val="32"/>
          <w:szCs w:val="32"/>
          <w:bdr w:val="none" w:sz="0" w:space="0" w:color="auto" w:frame="1"/>
        </w:rPr>
        <w:t>(Книга имеется в фонде Центральной библиотеки)</w:t>
      </w:r>
    </w:p>
    <w:p w:rsidR="001C1CBE" w:rsidRDefault="001C1CBE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1C1CBE" w:rsidRDefault="001C1CBE" w:rsidP="00C85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210A" w:rsidRPr="001C1CBE" w:rsidRDefault="002F210A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71755</wp:posOffset>
            </wp:positionV>
            <wp:extent cx="1047750" cy="1790700"/>
            <wp:effectExtent l="19050" t="0" r="0" b="0"/>
            <wp:wrapThrough wrapText="bothSides">
              <wp:wrapPolygon edited="0">
                <wp:start x="-393" y="0"/>
                <wp:lineTo x="-393" y="21370"/>
                <wp:lineTo x="21600" y="21370"/>
                <wp:lineTo x="21600" y="0"/>
                <wp:lineTo x="-393" y="0"/>
              </wp:wrapPolygon>
            </wp:wrapThrough>
            <wp:docPr id="40" name="Рисунок 40" descr="Андрей Геласимов - Степные боги. Разгуля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Андрей Геласимов - Степные боги. Разгуляев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>Геласимов</w:t>
      </w:r>
      <w:r w:rsidR="003D1A40" w:rsidRPr="001C1CBE">
        <w:rPr>
          <w:rStyle w:val="a5"/>
          <w:color w:val="000000"/>
          <w:sz w:val="32"/>
          <w:szCs w:val="32"/>
          <w:bdr w:val="none" w:sz="0" w:space="0" w:color="auto" w:frame="1"/>
        </w:rPr>
        <w:t>,</w:t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А. Степные боги / А. Геласимов. – М. : Эксмо, 2009. – 384 с.</w:t>
      </w:r>
    </w:p>
    <w:p w:rsidR="002F210A" w:rsidRPr="001C1CBE" w:rsidRDefault="002F210A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 </w:t>
      </w:r>
    </w:p>
    <w:p w:rsidR="002A09E8" w:rsidRPr="001C1CBE" w:rsidRDefault="002F210A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Книга еще одного лауреата российской литературной премии "Национальный бестселлер" — Андрея Геласимова — лирическое обращение ко времени конца Второй мир</w:t>
      </w:r>
      <w:r w:rsidRPr="001C1CBE">
        <w:rPr>
          <w:color w:val="000000"/>
          <w:sz w:val="32"/>
          <w:szCs w:val="32"/>
          <w:bdr w:val="none" w:sz="0" w:space="0" w:color="auto" w:frame="1"/>
        </w:rPr>
        <w:t>о</w:t>
      </w:r>
      <w:r w:rsidRPr="001C1CBE">
        <w:rPr>
          <w:color w:val="000000"/>
          <w:sz w:val="32"/>
          <w:szCs w:val="32"/>
          <w:bdr w:val="none" w:sz="0" w:space="0" w:color="auto" w:frame="1"/>
        </w:rPr>
        <w:t>вой войны. Действие происходит в Забайкалье, в маленькой деревне. Десятилетние голодные мальчишки играют в во</w:t>
      </w:r>
      <w:r w:rsidRPr="001C1CBE">
        <w:rPr>
          <w:color w:val="000000"/>
          <w:sz w:val="32"/>
          <w:szCs w:val="32"/>
          <w:bdr w:val="none" w:sz="0" w:space="0" w:color="auto" w:frame="1"/>
        </w:rPr>
        <w:t>й</w:t>
      </w:r>
      <w:r w:rsidRPr="001C1CBE">
        <w:rPr>
          <w:color w:val="000000"/>
          <w:sz w:val="32"/>
          <w:szCs w:val="32"/>
          <w:bdr w:val="none" w:sz="0" w:space="0" w:color="auto" w:frame="1"/>
        </w:rPr>
        <w:t>нушку и мечтают стать настоящими героями. А происходит все это нак</w:t>
      </w:r>
      <w:r w:rsidRPr="001C1CBE">
        <w:rPr>
          <w:color w:val="000000"/>
          <w:sz w:val="32"/>
          <w:szCs w:val="32"/>
          <w:bdr w:val="none" w:sz="0" w:space="0" w:color="auto" w:frame="1"/>
        </w:rPr>
        <w:t>а</w:t>
      </w:r>
      <w:r w:rsidRPr="001C1CBE">
        <w:rPr>
          <w:color w:val="000000"/>
          <w:sz w:val="32"/>
          <w:szCs w:val="32"/>
          <w:bdr w:val="none" w:sz="0" w:space="0" w:color="auto" w:frame="1"/>
        </w:rPr>
        <w:t xml:space="preserve">нуне Хиросимы и Нагасаки… </w:t>
      </w:r>
    </w:p>
    <w:p w:rsidR="002F210A" w:rsidRPr="001C1CBE" w:rsidRDefault="002F210A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Основу для своего романа Андрей Геласимов взял из детства: из многочисленных рассказов своего деда, воевавшего в 1945 году с япо</w:t>
      </w:r>
      <w:r w:rsidRPr="001C1CBE">
        <w:rPr>
          <w:color w:val="000000"/>
          <w:sz w:val="32"/>
          <w:szCs w:val="32"/>
          <w:bdr w:val="none" w:sz="0" w:space="0" w:color="auto" w:frame="1"/>
        </w:rPr>
        <w:t>н</w:t>
      </w:r>
      <w:r w:rsidRPr="001C1CBE">
        <w:rPr>
          <w:color w:val="000000"/>
          <w:sz w:val="32"/>
          <w:szCs w:val="32"/>
          <w:bdr w:val="none" w:sz="0" w:space="0" w:color="auto" w:frame="1"/>
        </w:rPr>
        <w:t>цами.</w:t>
      </w:r>
    </w:p>
    <w:p w:rsidR="004479FA" w:rsidRDefault="004479FA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C1CBE" w:rsidRDefault="001C1CBE" w:rsidP="002F2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79FA" w:rsidRPr="001C1CBE" w:rsidRDefault="001C1CBE" w:rsidP="0044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48895</wp:posOffset>
            </wp:positionV>
            <wp:extent cx="1236980" cy="1943100"/>
            <wp:effectExtent l="19050" t="0" r="1270" b="0"/>
            <wp:wrapThrough wrapText="bothSides">
              <wp:wrapPolygon edited="0">
                <wp:start x="-333" y="0"/>
                <wp:lineTo x="-333" y="21388"/>
                <wp:lineTo x="21622" y="21388"/>
                <wp:lineTo x="21622" y="0"/>
                <wp:lineTo x="-333" y="0"/>
              </wp:wrapPolygon>
            </wp:wrapThrough>
            <wp:docPr id="29" name="Рисунок 28" descr="Даниил Гранин - Мой лейтен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аниил Гранин - Мой лейтенан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>Гранин Д. Мой лейтенант / Д. Гранин. – М. :   </w:t>
      </w:r>
      <w:hyperlink r:id="rId17" w:history="1">
        <w:r w:rsidR="004479FA" w:rsidRPr="001C1CBE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Эксмо-Пресс</w:t>
        </w:r>
      </w:hyperlink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, 2013. – 288 с. </w:t>
      </w:r>
    </w:p>
    <w:p w:rsidR="004479FA" w:rsidRPr="001C1CBE" w:rsidRDefault="004479FA" w:rsidP="0044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479FA" w:rsidRPr="001C1CBE" w:rsidRDefault="004479FA" w:rsidP="0044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«Мой лейтенант» - новая повесть Даниила Гран</w:t>
      </w:r>
      <w:r w:rsidRPr="001C1CBE">
        <w:rPr>
          <w:color w:val="000000"/>
          <w:sz w:val="32"/>
          <w:szCs w:val="32"/>
          <w:bdr w:val="none" w:sz="0" w:space="0" w:color="auto" w:frame="1"/>
        </w:rPr>
        <w:t>и</w:t>
      </w:r>
      <w:r w:rsidRPr="001C1CBE">
        <w:rPr>
          <w:color w:val="000000"/>
          <w:sz w:val="32"/>
          <w:szCs w:val="32"/>
          <w:bdr w:val="none" w:sz="0" w:space="0" w:color="auto" w:frame="1"/>
        </w:rPr>
        <w:t xml:space="preserve">на, изданная в 2012 году, она получила главную награду самой престижной национальной литературной премии России – премии «Большая книга». «Мой лейтенант» — автобиографическая повесть Даниила Гранина. В книге - не просто рассказ о войне, свидетельство о войне ее участника, это еще и попытка разобраться в себе самом, увидеть себя с дистанции прожитых лет, увидеть в себе молодого лейтенанта, начавшего войну в ополчении. </w:t>
      </w:r>
    </w:p>
    <w:p w:rsidR="004479FA" w:rsidRDefault="00FC22BA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(Книга имеется в фонде Центральной библиотеки)</w:t>
      </w:r>
    </w:p>
    <w:p w:rsidR="003E13B5" w:rsidRDefault="003E13B5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E13B5" w:rsidRDefault="003E13B5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E13B5" w:rsidRDefault="003E13B5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E13B5" w:rsidRDefault="003E13B5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E13B5" w:rsidRDefault="003E13B5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79FA" w:rsidRDefault="004479FA" w:rsidP="00A8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5765C" w:rsidRPr="001C1CBE" w:rsidRDefault="0085765C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8255</wp:posOffset>
            </wp:positionV>
            <wp:extent cx="1066800" cy="1704975"/>
            <wp:effectExtent l="19050" t="0" r="0" b="0"/>
            <wp:wrapThrough wrapText="bothSides">
              <wp:wrapPolygon edited="0">
                <wp:start x="-386" y="0"/>
                <wp:lineTo x="-386" y="21479"/>
                <wp:lineTo x="21600" y="21479"/>
                <wp:lineTo x="21600" y="0"/>
                <wp:lineTo x="-386" y="0"/>
              </wp:wrapPolygon>
            </wp:wrapThrough>
            <wp:docPr id="5" name="Рисунок 1" descr=" «Огненный плен : роман о подвиг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Огненный плен : роман о подвиге»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hAnsi="Times New Roman" w:cs="Times New Roman"/>
          <w:b/>
          <w:sz w:val="32"/>
          <w:szCs w:val="32"/>
        </w:rPr>
        <w:t>Денисов, В.</w:t>
      </w:r>
      <w:r w:rsidR="00A85747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</w:rPr>
        <w:t>Огненный плен : роман / В. Денисов. – М. : Эксмо, 2009. – 320 с. – (Линия фронта. Роман о по</w:t>
      </w:r>
      <w:r w:rsidRPr="001C1CBE">
        <w:rPr>
          <w:rFonts w:ascii="Times New Roman" w:hAnsi="Times New Roman" w:cs="Times New Roman"/>
          <w:b/>
          <w:sz w:val="32"/>
          <w:szCs w:val="32"/>
        </w:rPr>
        <w:t>д</w:t>
      </w:r>
      <w:r w:rsidRPr="001C1CBE">
        <w:rPr>
          <w:rFonts w:ascii="Times New Roman" w:hAnsi="Times New Roman" w:cs="Times New Roman"/>
          <w:b/>
          <w:sz w:val="32"/>
          <w:szCs w:val="32"/>
        </w:rPr>
        <w:t>виге).</w:t>
      </w:r>
    </w:p>
    <w:p w:rsidR="0085765C" w:rsidRPr="001C1CBE" w:rsidRDefault="0085765C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5765C" w:rsidRPr="001C1CBE" w:rsidRDefault="0085765C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Лето 1941-го. Передовая. Шанс выжить – 1 к 9, но и этого призрачного шанса он лишен: НКВД продолжает пр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следовать его даже в окруженных фашистами лесах. Кар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тельным органам нужна его тайна, но, пока она не раскрыта, он будет жив и спасет жизнь другим… Нацистам плевать на все – для них любой русский просто мишень…Он не преступник и не «враг народа»… Он не выбирал правила игры, но вынужден их принять… Судьба пост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вила ему ультиматум: вечный бой или мучительная смерть…</w:t>
      </w:r>
    </w:p>
    <w:p w:rsidR="002A09E8" w:rsidRDefault="002A09E8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E8" w:rsidRDefault="002A09E8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9" w:rsidRPr="001C1CBE" w:rsidRDefault="00C51E69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27305</wp:posOffset>
            </wp:positionV>
            <wp:extent cx="1133475" cy="1781175"/>
            <wp:effectExtent l="19050" t="0" r="9525" b="0"/>
            <wp:wrapThrough wrapText="bothSides">
              <wp:wrapPolygon edited="0">
                <wp:start x="-363" y="0"/>
                <wp:lineTo x="-363" y="21484"/>
                <wp:lineTo x="21782" y="21484"/>
                <wp:lineTo x="21782" y="0"/>
                <wp:lineTo x="-363" y="0"/>
              </wp:wrapPolygon>
            </wp:wrapThrough>
            <wp:docPr id="26" name="Рисунок 19" descr="Изображение книги Бомба для генералиссимуса Зверев Сергей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книги Бомба для генералиссимуса Зверев Сергей Иванович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Зверев С. И. Бомба для генералиссимуса : [п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о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весть] / С. И. Зверев. — М. : Эксмо, 2006. — 320с. — (Момент истины). </w:t>
      </w:r>
    </w:p>
    <w:p w:rsidR="00C51E69" w:rsidRPr="001C1CBE" w:rsidRDefault="00C51E69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E48A3" w:rsidRDefault="002E48A3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Убить Сталина поручено подполковнику абвера Отто Шварцкопфу. Эта акция станет достойным ответом на поражение под Сталинградом. Операция сверхсекретна, но советская контрразведка узнает о ней. Задача ясна: обезвредить Шварцкопфа и его помошников. Выполнить поставленную задачу поручено капитану-разведчику Малахову, лишь только он знает в лицо Шварцкопфа.</w:t>
      </w:r>
    </w:p>
    <w:p w:rsidR="003E13B5" w:rsidRDefault="003E13B5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13B5" w:rsidRPr="001C1CBE" w:rsidRDefault="003E13B5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E48A3" w:rsidRPr="001C1CBE" w:rsidRDefault="002E48A3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137C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266065</wp:posOffset>
            </wp:positionV>
            <wp:extent cx="1210945" cy="1943100"/>
            <wp:effectExtent l="19050" t="0" r="8255" b="0"/>
            <wp:wrapThrough wrapText="bothSides">
              <wp:wrapPolygon edited="0">
                <wp:start x="-340" y="0"/>
                <wp:lineTo x="-340" y="21388"/>
                <wp:lineTo x="21747" y="21388"/>
                <wp:lineTo x="21747" y="0"/>
                <wp:lineTo x="-340" y="0"/>
              </wp:wrapPolygon>
            </wp:wrapThrough>
            <wp:docPr id="21" name="Рисунок 7" descr="«Тигры» на Красной площади. Вся наша СМЕРТЬ - игра (Ивакин Алекс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Тигры» на Красной площади. Вся наша СМЕРТЬ - игра (Ивакин Алексей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hAnsi="Times New Roman" w:cs="Times New Roman"/>
          <w:b/>
          <w:sz w:val="32"/>
          <w:szCs w:val="32"/>
        </w:rPr>
        <w:t>Ивакин, А.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</w:rPr>
        <w:t>Г. «Тигры» на Красной площади. Вся наша смерть – игра / А. Ивакин. – М. : Яуза, 2012. – 320 с. – (Танкист из будущего. Бронефантастика).</w:t>
      </w:r>
    </w:p>
    <w:p w:rsidR="00DB137C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137C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Новый фантастический боевик от автора бестселл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ра "Мы погибнем вчера" - но уже не о "попаданцах" (н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ших современниках, провалившихся в прошлое), а о "п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явленцах", заброшенных в наше время с альтернативной Второй мировой, где Гитлер одерживает победу. И вот уже эсэсовские диверсанты зверствуют в нынешней М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 xml:space="preserve">скве, а "тигры" с крестами на броне лязгают гусеницами по брусчатке </w:t>
      </w:r>
      <w:r w:rsidRPr="001C1CBE">
        <w:rPr>
          <w:rFonts w:ascii="Times New Roman" w:hAnsi="Times New Roman" w:cs="Times New Roman"/>
          <w:sz w:val="32"/>
          <w:szCs w:val="32"/>
        </w:rPr>
        <w:lastRenderedPageBreak/>
        <w:t>Красной площади и ведут огонь по Кремлю. И единственный шанс ост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новить это нашествие из виртуальной реальности компьютерных игр и танковых симуляторов - нанести ответный удар, отправившись в "Мир танков". Вернее, на беспощадную танковую войну, где невозможно ни перезагрузиться, ни пройти уровень заново, ни выйти из игры, где ум</w:t>
      </w:r>
      <w:r w:rsidRPr="001C1CBE">
        <w:rPr>
          <w:rFonts w:ascii="Times New Roman" w:hAnsi="Times New Roman" w:cs="Times New Roman"/>
          <w:sz w:val="32"/>
          <w:szCs w:val="32"/>
        </w:rPr>
        <w:t>и</w:t>
      </w:r>
      <w:r w:rsidRPr="001C1CBE">
        <w:rPr>
          <w:rFonts w:ascii="Times New Roman" w:hAnsi="Times New Roman" w:cs="Times New Roman"/>
          <w:sz w:val="32"/>
          <w:szCs w:val="32"/>
        </w:rPr>
        <w:t>рать приходится не понарошку, а всерьез, раз и навсегда. Вся наша смерть - игра.</w:t>
      </w:r>
    </w:p>
    <w:p w:rsidR="00DB137C" w:rsidRDefault="00DB137C" w:rsidP="00A8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CBE" w:rsidRDefault="001C1CBE" w:rsidP="00A8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37C" w:rsidRPr="001C1CBE" w:rsidRDefault="00DB137C" w:rsidP="00A8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1CB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-53340</wp:posOffset>
            </wp:positionV>
            <wp:extent cx="1171575" cy="1831975"/>
            <wp:effectExtent l="19050" t="0" r="9525" b="0"/>
            <wp:wrapThrough wrapText="bothSides">
              <wp:wrapPolygon edited="0">
                <wp:start x="-351" y="0"/>
                <wp:lineTo x="-351" y="21338"/>
                <wp:lineTo x="21776" y="21338"/>
                <wp:lineTo x="21776" y="0"/>
                <wp:lineTo x="-351" y="0"/>
              </wp:wrapPolygon>
            </wp:wrapThrough>
            <wp:docPr id="18" name="Рисунок 9" descr="http://www.nbdrx.ru/CHIT/exhibition/014_exhibiton_vov/img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bdrx.ru/CHIT/exhibition/014_exhibiton_vov/img/1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Ивакин</w:t>
      </w:r>
      <w:r w:rsidR="003D1A40" w:rsidRPr="001C1C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1C1C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А.</w:t>
      </w:r>
      <w:r w:rsidRPr="001C1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Десантура – 1942. В ледяном аду / А. Ивакин. – М. : Яуза, 2011. – 320 с. – (Война. Штрафбат. Они сражались за Родину).</w:t>
      </w:r>
    </w:p>
    <w:p w:rsidR="00DB137C" w:rsidRPr="001C1CBE" w:rsidRDefault="00DB137C" w:rsidP="00857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137C" w:rsidRPr="001C1CBE" w:rsidRDefault="00DB137C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 1942 года. Окруженные немцы из последних сил удерживают Демянский плацдарм. Чтобы нарушить коммуникации "котла", советское командование бросает в бой Первую маневренную воздушно-десантную бригаду. В чудовищно тяжелых условиях, в тылу врага, в болотах, на тридцатигр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дусном морозе, без помощи и снабжения, питаясь корой деревьев и па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шими с осени лошадьми, 18-летние десантники совершили невозможное - благодаря их действиям Люфтваффе потеряли в Демянском "котле" пол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1C1CB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вину своих транспортных самолетов, которых им будет так не хватать полгода спустя под Сталинградом, а дивизия СС "Мертвая голова" - до двух третей личного состава...</w:t>
      </w:r>
    </w:p>
    <w:p w:rsidR="00DB137C" w:rsidRDefault="00DB137C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CBE" w:rsidRDefault="001C1CBE" w:rsidP="0085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5C" w:rsidRPr="001C1CBE" w:rsidRDefault="001C1CBE" w:rsidP="00E03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48895</wp:posOffset>
            </wp:positionV>
            <wp:extent cx="1104900" cy="1743075"/>
            <wp:effectExtent l="19050" t="0" r="0" b="0"/>
            <wp:wrapThrough wrapText="bothSides">
              <wp:wrapPolygon edited="0">
                <wp:start x="-372" y="0"/>
                <wp:lineTo x="-372" y="21482"/>
                <wp:lineTo x="21600" y="21482"/>
                <wp:lineTo x="21600" y="0"/>
                <wp:lineTo x="-372" y="0"/>
              </wp:wrapPolygon>
            </wp:wrapThrough>
            <wp:docPr id="13" name="Рисунок 7" descr="Исаев Алексей - Великая Отечественная альтернатива. 1941 в сослагательном наклонени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аев Алексей - Великая Отечественная альтернатива. 1941 в сослагательном наклонени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EA7" w:rsidRPr="0085765C">
        <w:rPr>
          <w:b/>
        </w:rPr>
        <w:t xml:space="preserve"> 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Исаев, А. В. Великая Отечественная альтернат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и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ва. 1941 в сосл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а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гательном наклонении / А.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В. Исаев. – М. : Яуза, 2011. – 288 с. – (Во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й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на и мир).</w:t>
      </w:r>
    </w:p>
    <w:p w:rsidR="0085765C" w:rsidRPr="001C1CBE" w:rsidRDefault="0085765C" w:rsidP="00E0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51E69" w:rsidRPr="001C1CBE" w:rsidRDefault="00454EA7" w:rsidP="00E0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Что, если бы Гитлеру не удалось застать Сталина врасплох, будь Красная Армия своевременно приведена в полную боевую готовность, - имелись ли у нас шансы в</w:t>
      </w:r>
      <w:r w:rsidRPr="001C1CBE">
        <w:rPr>
          <w:rFonts w:ascii="Times New Roman" w:hAnsi="Times New Roman" w:cs="Times New Roman"/>
          <w:sz w:val="32"/>
          <w:szCs w:val="32"/>
        </w:rPr>
        <w:t>ы</w:t>
      </w:r>
      <w:r w:rsidRPr="001C1CBE">
        <w:rPr>
          <w:rFonts w:ascii="Times New Roman" w:hAnsi="Times New Roman" w:cs="Times New Roman"/>
          <w:sz w:val="32"/>
          <w:szCs w:val="32"/>
        </w:rPr>
        <w:t>играть приграничное сражение и избежать катастрофы 1941 года? Что, если бы Советский Союз нанес удар первым - могли ли наши войска в считанные недели разгромить Вермахт, как утверждает скандально известный Виктор Суворов, или потерпели бы еще более страшное поражение, чем в текущей реальности? Что, если бы в СССР удалось создать собственный вариант "блицкрига", доведя до ума теорию "стратегических танков" и превратив монструозные, почти неуправля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мые мехкорпуса 1941 года в хорошо сбалансированные, мобильные и э</w:t>
      </w:r>
      <w:r w:rsidRPr="001C1CBE">
        <w:rPr>
          <w:rFonts w:ascii="Times New Roman" w:hAnsi="Times New Roman" w:cs="Times New Roman"/>
          <w:sz w:val="32"/>
          <w:szCs w:val="32"/>
        </w:rPr>
        <w:t>ф</w:t>
      </w:r>
      <w:r w:rsidRPr="001C1CBE">
        <w:rPr>
          <w:rFonts w:ascii="Times New Roman" w:hAnsi="Times New Roman" w:cs="Times New Roman"/>
          <w:sz w:val="32"/>
          <w:szCs w:val="32"/>
        </w:rPr>
        <w:lastRenderedPageBreak/>
        <w:t>фективные элитные соединения, способные изменить ход Великой Отеч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ственной?</w:t>
      </w:r>
    </w:p>
    <w:p w:rsidR="00454EA7" w:rsidRDefault="00454EA7" w:rsidP="00E0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Новая книга ведущего военного историка поднимает изучение ист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рических альтернатив на подлинно научный уровень, превращая игру в "если" из досужей забавы писателей-фантастов в профессиональное и</w:t>
      </w:r>
      <w:r w:rsidRPr="001C1CBE">
        <w:rPr>
          <w:rFonts w:ascii="Times New Roman" w:hAnsi="Times New Roman" w:cs="Times New Roman"/>
          <w:sz w:val="32"/>
          <w:szCs w:val="32"/>
        </w:rPr>
        <w:t>с</w:t>
      </w:r>
      <w:r w:rsidRPr="001C1CBE">
        <w:rPr>
          <w:rFonts w:ascii="Times New Roman" w:hAnsi="Times New Roman" w:cs="Times New Roman"/>
          <w:sz w:val="32"/>
          <w:szCs w:val="32"/>
        </w:rPr>
        <w:t>следование.</w:t>
      </w:r>
    </w:p>
    <w:p w:rsidR="00FC22BA" w:rsidRDefault="00FC22BA" w:rsidP="00E0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C444C" w:rsidRPr="001C1CBE" w:rsidRDefault="001C1CBE" w:rsidP="00A85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33020</wp:posOffset>
            </wp:positionV>
            <wp:extent cx="1192530" cy="1851660"/>
            <wp:effectExtent l="19050" t="0" r="7620" b="0"/>
            <wp:wrapThrough wrapText="bothSides">
              <wp:wrapPolygon edited="0">
                <wp:start x="-345" y="0"/>
                <wp:lineTo x="-345" y="21333"/>
                <wp:lineTo x="21738" y="21333"/>
                <wp:lineTo x="21738" y="0"/>
                <wp:lineTo x="-345" y="0"/>
              </wp:wrapPolygon>
            </wp:wrapThrough>
            <wp:docPr id="31" name="Рисунок 31" descr="http://1941-1945.at.ua/kniga/Neizvestnuy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941-1945.at.ua/kniga/Neizvestnuy194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4C" w:rsidRPr="001C1CBE">
        <w:rPr>
          <w:rFonts w:ascii="Times New Roman" w:hAnsi="Times New Roman" w:cs="Times New Roman"/>
          <w:b/>
          <w:sz w:val="32"/>
          <w:szCs w:val="32"/>
        </w:rPr>
        <w:t>Исаев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>,</w:t>
      </w:r>
      <w:r w:rsidR="00CF65AC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444C" w:rsidRPr="001C1CBE">
        <w:rPr>
          <w:rFonts w:ascii="Times New Roman" w:hAnsi="Times New Roman" w:cs="Times New Roman"/>
          <w:b/>
          <w:sz w:val="32"/>
          <w:szCs w:val="32"/>
        </w:rPr>
        <w:t>А. Неизвестный 1941. Остановленный блицкриг</w:t>
      </w:r>
      <w:r w:rsidR="00CF65AC" w:rsidRPr="001C1CBE">
        <w:rPr>
          <w:rFonts w:ascii="Times New Roman" w:hAnsi="Times New Roman" w:cs="Times New Roman"/>
          <w:b/>
          <w:sz w:val="32"/>
          <w:szCs w:val="32"/>
        </w:rPr>
        <w:t xml:space="preserve"> / А. Ис</w:t>
      </w:r>
      <w:r w:rsidR="00CF65AC" w:rsidRPr="001C1CBE">
        <w:rPr>
          <w:rFonts w:ascii="Times New Roman" w:hAnsi="Times New Roman" w:cs="Times New Roman"/>
          <w:b/>
          <w:sz w:val="32"/>
          <w:szCs w:val="32"/>
        </w:rPr>
        <w:t>а</w:t>
      </w:r>
      <w:r w:rsidR="00CF65AC" w:rsidRPr="001C1CBE">
        <w:rPr>
          <w:rFonts w:ascii="Times New Roman" w:hAnsi="Times New Roman" w:cs="Times New Roman"/>
          <w:b/>
          <w:sz w:val="32"/>
          <w:szCs w:val="32"/>
        </w:rPr>
        <w:t>ев. – М. : Яуза, Эксмо, 2010. - 488 с.</w:t>
      </w:r>
    </w:p>
    <w:p w:rsidR="00CF65AC" w:rsidRPr="001C1CBE" w:rsidRDefault="00CF65AC" w:rsidP="00CF65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444C" w:rsidRPr="001C1CBE" w:rsidRDefault="00DC444C" w:rsidP="00DC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Переосмысление катастрофы 1941 года. Переоценка Приграничного схватки Красной Армии. Правда о знам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нитой Битве за Белоруссию.</w:t>
      </w:r>
      <w:r w:rsidR="00DB137C" w:rsidRPr="001C1CBE">
        <w:rPr>
          <w:rFonts w:ascii="Times New Roman" w:hAnsi="Times New Roman" w:cs="Times New Roman"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sz w:val="32"/>
          <w:szCs w:val="32"/>
        </w:rPr>
        <w:t>Когда заходит речь о июн</w:t>
      </w:r>
      <w:r w:rsidRPr="001C1CBE">
        <w:rPr>
          <w:rFonts w:ascii="Times New Roman" w:hAnsi="Times New Roman" w:cs="Times New Roman"/>
          <w:sz w:val="32"/>
          <w:szCs w:val="32"/>
        </w:rPr>
        <w:t>ь</w:t>
      </w:r>
      <w:r w:rsidRPr="001C1CBE">
        <w:rPr>
          <w:rFonts w:ascii="Times New Roman" w:hAnsi="Times New Roman" w:cs="Times New Roman"/>
          <w:sz w:val="32"/>
          <w:szCs w:val="32"/>
        </w:rPr>
        <w:t>ской катастрофе Западного фронта, на разум незамедл</w:t>
      </w:r>
      <w:r w:rsidRPr="001C1CBE">
        <w:rPr>
          <w:rFonts w:ascii="Times New Roman" w:hAnsi="Times New Roman" w:cs="Times New Roman"/>
          <w:sz w:val="32"/>
          <w:szCs w:val="32"/>
        </w:rPr>
        <w:t>и</w:t>
      </w:r>
      <w:r w:rsidRPr="001C1CBE">
        <w:rPr>
          <w:rFonts w:ascii="Times New Roman" w:hAnsi="Times New Roman" w:cs="Times New Roman"/>
          <w:sz w:val="32"/>
          <w:szCs w:val="32"/>
        </w:rPr>
        <w:t>тельно прибывают горящие аэродромы, брошенные на обочинах свежайшие Т-34 и KB, печальные массы пленных - историки все еще предполагают Приграничное схватка как избиение очень бол</w:t>
      </w:r>
      <w:r w:rsidRPr="001C1CBE">
        <w:rPr>
          <w:rFonts w:ascii="Times New Roman" w:hAnsi="Times New Roman" w:cs="Times New Roman"/>
          <w:sz w:val="32"/>
          <w:szCs w:val="32"/>
        </w:rPr>
        <w:t>ь</w:t>
      </w:r>
      <w:r w:rsidRPr="001C1CBE">
        <w:rPr>
          <w:rFonts w:ascii="Times New Roman" w:hAnsi="Times New Roman" w:cs="Times New Roman"/>
          <w:sz w:val="32"/>
          <w:szCs w:val="32"/>
        </w:rPr>
        <w:t>шой, дурно санкционированной массы красноармейцев немногочисле</w:t>
      </w:r>
      <w:r w:rsidRPr="001C1CBE">
        <w:rPr>
          <w:rFonts w:ascii="Times New Roman" w:hAnsi="Times New Roman" w:cs="Times New Roman"/>
          <w:sz w:val="32"/>
          <w:szCs w:val="32"/>
        </w:rPr>
        <w:t>н</w:t>
      </w:r>
      <w:r w:rsidRPr="001C1CBE">
        <w:rPr>
          <w:rFonts w:ascii="Times New Roman" w:hAnsi="Times New Roman" w:cs="Times New Roman"/>
          <w:sz w:val="32"/>
          <w:szCs w:val="32"/>
        </w:rPr>
        <w:t>ными, хотя мобильными и прекрасно контролируемыми германскими войсками. Соответствуют ли данные представления реальности? Имела ли Красная Армия в начале июня 41-го численное преимущество на гр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нице? "Спали" ли приграничные аэродромы? Был ли погром Западного фронта неминуемой закономерностью - или же следствием возмутител</w:t>
      </w:r>
      <w:r w:rsidRPr="001C1CBE">
        <w:rPr>
          <w:rFonts w:ascii="Times New Roman" w:hAnsi="Times New Roman" w:cs="Times New Roman"/>
          <w:sz w:val="32"/>
          <w:szCs w:val="32"/>
        </w:rPr>
        <w:t>ь</w:t>
      </w:r>
      <w:r w:rsidRPr="001C1CBE">
        <w:rPr>
          <w:rFonts w:ascii="Times New Roman" w:hAnsi="Times New Roman" w:cs="Times New Roman"/>
          <w:sz w:val="32"/>
          <w:szCs w:val="32"/>
        </w:rPr>
        <w:t>ных погрешностей командования? И как из беспорядка, появившегося опосля окружения под Минском, всего за немного недель возрос стойкий фронт, вынудивший гитлеровцев отложить пришествие на столицу? </w:t>
      </w:r>
    </w:p>
    <w:p w:rsidR="00DC444C" w:rsidRDefault="00DC444C" w:rsidP="00DC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Проанализировав грандиозный размер не только русских, ведь и германских своевременных документов, до этого недосягаемых изыск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телям, Алексей Исаев прибывает к сенсационным выводам, давая по</w:t>
      </w:r>
      <w:r w:rsidRPr="001C1CBE">
        <w:rPr>
          <w:rFonts w:ascii="Times New Roman" w:hAnsi="Times New Roman" w:cs="Times New Roman"/>
          <w:sz w:val="32"/>
          <w:szCs w:val="32"/>
        </w:rPr>
        <w:t>д</w:t>
      </w:r>
      <w:r w:rsidRPr="001C1CBE">
        <w:rPr>
          <w:rFonts w:ascii="Times New Roman" w:hAnsi="Times New Roman" w:cs="Times New Roman"/>
          <w:sz w:val="32"/>
          <w:szCs w:val="32"/>
        </w:rPr>
        <w:t>робный ответ на трудные и болезненные вопросы отечественной ист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рии. </w:t>
      </w:r>
    </w:p>
    <w:p w:rsidR="001C1CBE" w:rsidRPr="001C1CBE" w:rsidRDefault="001C1CBE" w:rsidP="00DC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4EA7" w:rsidRPr="004479FA" w:rsidRDefault="00454EA7" w:rsidP="00DC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65AC" w:rsidRPr="001C1CBE" w:rsidRDefault="00CF65AC" w:rsidP="00E45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C1CBE">
        <w:rPr>
          <w:b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22225</wp:posOffset>
            </wp:positionV>
            <wp:extent cx="1104900" cy="1733550"/>
            <wp:effectExtent l="19050" t="0" r="0" b="0"/>
            <wp:wrapThrough wrapText="bothSides">
              <wp:wrapPolygon edited="0">
                <wp:start x="-372" y="0"/>
                <wp:lineTo x="-372" y="21363"/>
                <wp:lineTo x="21600" y="21363"/>
                <wp:lineTo x="21600" y="0"/>
                <wp:lineTo x="-372" y="0"/>
              </wp:wrapPolygon>
            </wp:wrapThrough>
            <wp:docPr id="22" name="Рисунок 22" descr="http://1941-1945.at.ua/kniga/Shtr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941-1945.at.ua/kniga/Shtr_SS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F3E" w:rsidRPr="001C1CBE">
        <w:rPr>
          <w:b/>
          <w:sz w:val="32"/>
          <w:szCs w:val="32"/>
        </w:rPr>
        <w:t>Кожуханов</w:t>
      </w:r>
      <w:r w:rsidR="003D1A40" w:rsidRPr="001C1CBE">
        <w:rPr>
          <w:b/>
          <w:sz w:val="32"/>
          <w:szCs w:val="32"/>
        </w:rPr>
        <w:t>,</w:t>
      </w:r>
      <w:r w:rsidR="00130F3E" w:rsidRPr="001C1CBE">
        <w:rPr>
          <w:b/>
          <w:sz w:val="32"/>
          <w:szCs w:val="32"/>
        </w:rPr>
        <w:t xml:space="preserve"> Р. </w:t>
      </w:r>
      <w:r w:rsidR="00F761F7" w:rsidRPr="001C1CBE">
        <w:rPr>
          <w:b/>
          <w:sz w:val="32"/>
          <w:szCs w:val="32"/>
        </w:rPr>
        <w:t>Штрафники против эсэсовцев</w:t>
      </w:r>
      <w:r w:rsidRPr="001C1CBE">
        <w:rPr>
          <w:b/>
          <w:sz w:val="32"/>
          <w:szCs w:val="32"/>
        </w:rPr>
        <w:t xml:space="preserve"> / Р. Кожуханов. - М. : Яуза, Эксмо, 2011. – 288 с.</w:t>
      </w:r>
    </w:p>
    <w:p w:rsidR="00CF65AC" w:rsidRPr="001C1CBE" w:rsidRDefault="00CF65AC" w:rsidP="00E45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130F3E" w:rsidRPr="001C1CBE" w:rsidRDefault="00F761F7" w:rsidP="00E45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C1CBE">
        <w:rPr>
          <w:sz w:val="32"/>
          <w:szCs w:val="32"/>
        </w:rPr>
        <w:t>Март 1945 года, озеро Балатон. Последнее контрн</w:t>
      </w:r>
      <w:r w:rsidRPr="001C1CBE">
        <w:rPr>
          <w:sz w:val="32"/>
          <w:szCs w:val="32"/>
        </w:rPr>
        <w:t>а</w:t>
      </w:r>
      <w:r w:rsidRPr="001C1CBE">
        <w:rPr>
          <w:sz w:val="32"/>
          <w:szCs w:val="32"/>
        </w:rPr>
        <w:t xml:space="preserve">ступление гитлеровцев, отчаянная попытка переломить ход войны и избежать безоговорочной капитуляции. Бросив в бой все резервы, сосредоточив на направлении главного удара огромные силы - до ста танков, САУ и штурмовых </w:t>
      </w:r>
      <w:r w:rsidRPr="001C1CBE">
        <w:rPr>
          <w:sz w:val="32"/>
          <w:szCs w:val="32"/>
        </w:rPr>
        <w:lastRenderedPageBreak/>
        <w:t>орудий на километр фронта! - немцы пытаются прорвать советскую об</w:t>
      </w:r>
      <w:r w:rsidRPr="001C1CBE">
        <w:rPr>
          <w:sz w:val="32"/>
          <w:szCs w:val="32"/>
        </w:rPr>
        <w:t>о</w:t>
      </w:r>
      <w:r w:rsidRPr="001C1CBE">
        <w:rPr>
          <w:sz w:val="32"/>
          <w:szCs w:val="32"/>
        </w:rPr>
        <w:t>рону и сбросить наши войска в Дунай. Основу ударной группировки с</w:t>
      </w:r>
      <w:r w:rsidRPr="001C1CBE">
        <w:rPr>
          <w:sz w:val="32"/>
          <w:szCs w:val="32"/>
        </w:rPr>
        <w:t>о</w:t>
      </w:r>
      <w:r w:rsidRPr="001C1CBE">
        <w:rPr>
          <w:sz w:val="32"/>
          <w:szCs w:val="32"/>
        </w:rPr>
        <w:t>ставляют элитные танковые соединения СС, в том числе прославленные дивизии "Лейб-штандарт Адольф Гитлер", "Рейх", "Мертвая голова". Но на пути эсэсовских "тигров" и "пантер" встают советские штрафники. У них приказ: "Ни шагу назад!" Они должны удержать позиции любой ц</w:t>
      </w:r>
      <w:r w:rsidRPr="001C1CBE">
        <w:rPr>
          <w:sz w:val="32"/>
          <w:szCs w:val="32"/>
        </w:rPr>
        <w:t>е</w:t>
      </w:r>
      <w:r w:rsidRPr="001C1CBE">
        <w:rPr>
          <w:sz w:val="32"/>
          <w:szCs w:val="32"/>
        </w:rPr>
        <w:t>ной, если надо - бросаться со связками гранат под гусеницы. Их задача - не считаясь с потерями, выбивать немецкие танки...</w:t>
      </w:r>
    </w:p>
    <w:p w:rsidR="00F761F7" w:rsidRPr="001C1CBE" w:rsidRDefault="00F761F7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Новый роман от автора бестселлеров "Искупить кровью!", "Штра</w:t>
      </w:r>
      <w:r w:rsidRPr="001C1CBE">
        <w:rPr>
          <w:rFonts w:ascii="Times New Roman" w:hAnsi="Times New Roman" w:cs="Times New Roman"/>
          <w:sz w:val="32"/>
          <w:szCs w:val="32"/>
        </w:rPr>
        <w:t>ф</w:t>
      </w:r>
      <w:r w:rsidRPr="001C1CBE">
        <w:rPr>
          <w:rFonts w:ascii="Times New Roman" w:hAnsi="Times New Roman" w:cs="Times New Roman"/>
          <w:sz w:val="32"/>
          <w:szCs w:val="32"/>
        </w:rPr>
        <w:t>ники не кричали "ура!" и "Штрафники против "тигров"! Продолжение боевого пути советского штрафбата! Штрафники против эсэсовцев! </w:t>
      </w:r>
    </w:p>
    <w:p w:rsidR="002E48A3" w:rsidRDefault="002E48A3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CBE" w:rsidRDefault="001C1CBE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9" w:rsidRPr="001C1CBE" w:rsidRDefault="003E13B5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15240</wp:posOffset>
            </wp:positionV>
            <wp:extent cx="1215390" cy="1783080"/>
            <wp:effectExtent l="19050" t="0" r="3810" b="0"/>
            <wp:wrapThrough wrapText="bothSides">
              <wp:wrapPolygon edited="0">
                <wp:start x="-339" y="0"/>
                <wp:lineTo x="-339" y="21462"/>
                <wp:lineTo x="21668" y="21462"/>
                <wp:lineTo x="21668" y="0"/>
                <wp:lineTo x="-339" y="0"/>
              </wp:wrapPolygon>
            </wp:wrapThrough>
            <wp:docPr id="27" name="Рисунок 22" descr="Изображение книги Явка в Швеции Кошута Владимир Алекс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 книги Явка в Швеции Кошута Владимир Алексеевич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Кошута В.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А.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Явка в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Швеции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: [роман] / В.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А.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Кошута.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 xml:space="preserve"> М.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: Эксмо, 2007.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 xml:space="preserve"> 412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с.</w:t>
      </w:r>
      <w:r w:rsidR="004479FA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1E69" w:rsidRPr="001C1CBE">
        <w:rPr>
          <w:rFonts w:ascii="Times New Roman" w:hAnsi="Times New Roman" w:cs="Times New Roman"/>
          <w:b/>
          <w:sz w:val="32"/>
          <w:szCs w:val="32"/>
        </w:rPr>
        <w:t>-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 xml:space="preserve"> (Момент ист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и</w:t>
      </w:r>
      <w:r w:rsidR="002E48A3" w:rsidRPr="001C1CBE">
        <w:rPr>
          <w:rFonts w:ascii="Times New Roman" w:hAnsi="Times New Roman" w:cs="Times New Roman"/>
          <w:b/>
          <w:sz w:val="32"/>
          <w:szCs w:val="32"/>
        </w:rPr>
        <w:t>ны).</w:t>
      </w:r>
    </w:p>
    <w:p w:rsidR="00C51E69" w:rsidRPr="001C1CBE" w:rsidRDefault="00C51E69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48A3" w:rsidRDefault="002E48A3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Ночной прыжок с</w:t>
      </w:r>
      <w:r w:rsidR="00C51E69" w:rsidRPr="001C1CBE">
        <w:rPr>
          <w:rFonts w:ascii="Times New Roman" w:hAnsi="Times New Roman" w:cs="Times New Roman"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sz w:val="32"/>
          <w:szCs w:val="32"/>
        </w:rPr>
        <w:t>парашютом</w:t>
      </w:r>
      <w:r w:rsidR="00C51E69" w:rsidRPr="001C1CBE">
        <w:rPr>
          <w:rFonts w:ascii="Times New Roman" w:hAnsi="Times New Roman" w:cs="Times New Roman"/>
          <w:sz w:val="32"/>
          <w:szCs w:val="32"/>
        </w:rPr>
        <w:t xml:space="preserve"> – </w:t>
      </w:r>
      <w:r w:rsidRPr="001C1CBE">
        <w:rPr>
          <w:rFonts w:ascii="Times New Roman" w:hAnsi="Times New Roman" w:cs="Times New Roman"/>
          <w:sz w:val="32"/>
          <w:szCs w:val="32"/>
        </w:rPr>
        <w:t>и</w:t>
      </w:r>
      <w:r w:rsidR="00C51E69" w:rsidRPr="001C1CBE">
        <w:rPr>
          <w:rFonts w:ascii="Times New Roman" w:hAnsi="Times New Roman" w:cs="Times New Roman"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sz w:val="32"/>
          <w:szCs w:val="32"/>
        </w:rPr>
        <w:t>Роберт Авотиньш на</w:t>
      </w:r>
      <w:r w:rsidR="00C51E69" w:rsidRPr="001C1CBE">
        <w:rPr>
          <w:rFonts w:ascii="Times New Roman" w:hAnsi="Times New Roman" w:cs="Times New Roman"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sz w:val="32"/>
          <w:szCs w:val="32"/>
        </w:rPr>
        <w:t>территории оккупированной фашистами Латвии. Ра</w:t>
      </w:r>
      <w:r w:rsidRPr="001C1CBE">
        <w:rPr>
          <w:rFonts w:ascii="Times New Roman" w:hAnsi="Times New Roman" w:cs="Times New Roman"/>
          <w:sz w:val="32"/>
          <w:szCs w:val="32"/>
        </w:rPr>
        <w:t>з</w:t>
      </w:r>
      <w:r w:rsidRPr="001C1CBE">
        <w:rPr>
          <w:rFonts w:ascii="Times New Roman" w:hAnsi="Times New Roman" w:cs="Times New Roman"/>
          <w:sz w:val="32"/>
          <w:szCs w:val="32"/>
        </w:rPr>
        <w:t>ведчику предстоит добыть информацию о</w:t>
      </w:r>
      <w:r w:rsidR="00C51E69" w:rsidRPr="001C1CBE">
        <w:rPr>
          <w:rFonts w:ascii="Times New Roman" w:hAnsi="Times New Roman" w:cs="Times New Roman"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sz w:val="32"/>
          <w:szCs w:val="32"/>
        </w:rPr>
        <w:t>дислокации немецких войск и передвижении морских транспортов. Начинается напряженная и крайне опасная работа шпиона-нелегала. Идет борьба нервов, ума, выдержки...</w:t>
      </w:r>
    </w:p>
    <w:p w:rsidR="003E13B5" w:rsidRPr="001C1CBE" w:rsidRDefault="003E13B5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5747" w:rsidRDefault="00A85747" w:rsidP="00C5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41" w:rsidRPr="001C1CBE" w:rsidRDefault="005A6C41" w:rsidP="005A6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C1CBE">
        <w:rPr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62230</wp:posOffset>
            </wp:positionV>
            <wp:extent cx="1033145" cy="1685925"/>
            <wp:effectExtent l="19050" t="0" r="0" b="0"/>
            <wp:wrapThrough wrapText="bothSides">
              <wp:wrapPolygon edited="0">
                <wp:start x="-398" y="0"/>
                <wp:lineTo x="-398" y="21478"/>
                <wp:lineTo x="21507" y="21478"/>
                <wp:lineTo x="21507" y="0"/>
                <wp:lineTo x="-398" y="0"/>
              </wp:wrapPolygon>
            </wp:wrapThrough>
            <wp:docPr id="2" name="Рисунок 4" descr="http://www.nbdrx.ru/CHIT/exhibition/014_exhibiton_vov/im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bdrx.ru/CHIT/exhibition/014_exhibiton_vov/img/1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b/>
          <w:bCs/>
          <w:sz w:val="32"/>
          <w:szCs w:val="32"/>
        </w:rPr>
        <w:t>Лысёв</w:t>
      </w:r>
      <w:r w:rsidR="003D1A40" w:rsidRPr="001C1CBE">
        <w:rPr>
          <w:b/>
          <w:bCs/>
          <w:sz w:val="32"/>
          <w:szCs w:val="32"/>
        </w:rPr>
        <w:t>,</w:t>
      </w:r>
      <w:r w:rsidRPr="001C1CBE">
        <w:rPr>
          <w:b/>
          <w:bCs/>
          <w:sz w:val="32"/>
          <w:szCs w:val="32"/>
        </w:rPr>
        <w:t xml:space="preserve"> А. В.</w:t>
      </w:r>
      <w:r w:rsidRPr="001C1CBE">
        <w:rPr>
          <w:b/>
          <w:sz w:val="32"/>
          <w:szCs w:val="32"/>
        </w:rPr>
        <w:t> Ни шагу назад! Стоять насмерть : два бестселлера одним томом / А. В. Лысев. – М. : Яуза, 2011. – 576 с. – (Война. Штрафбат. Лучшие бестселлеры).</w:t>
      </w:r>
    </w:p>
    <w:p w:rsidR="005A6C41" w:rsidRPr="001C1CBE" w:rsidRDefault="005A6C41" w:rsidP="005A6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5A6C41" w:rsidRPr="001C1CBE" w:rsidRDefault="005A6C41" w:rsidP="005A6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C1CBE">
        <w:rPr>
          <w:sz w:val="32"/>
          <w:szCs w:val="32"/>
        </w:rPr>
        <w:t>Когда приходится выбирать между своей и немецкой пулей, между штрафной ротой и пленом - выход один: не отступать! не сдаваться! стоять насмерть, искупая собстве</w:t>
      </w:r>
      <w:r w:rsidRPr="001C1CBE">
        <w:rPr>
          <w:sz w:val="32"/>
          <w:szCs w:val="32"/>
        </w:rPr>
        <w:t>н</w:t>
      </w:r>
      <w:r w:rsidRPr="001C1CBE">
        <w:rPr>
          <w:sz w:val="32"/>
          <w:szCs w:val="32"/>
        </w:rPr>
        <w:t>ной кровью чужие ошибки и грехи…Два бестселлера одним томом! Кровавая "окопная правда" Великой Отечественной. От Стали</w:t>
      </w:r>
      <w:r w:rsidRPr="001C1CBE">
        <w:rPr>
          <w:sz w:val="32"/>
          <w:szCs w:val="32"/>
        </w:rPr>
        <w:t>н</w:t>
      </w:r>
      <w:r w:rsidRPr="001C1CBE">
        <w:rPr>
          <w:sz w:val="32"/>
          <w:szCs w:val="32"/>
        </w:rPr>
        <w:t>града до Берлина, от беспощадного сталинского приказа № 227 "Ни шагу назад!" до последних боев 1945 года - герои этих романов проходят через все круги фронтового ада. Войсковых разведчиков не зря за глаза наз</w:t>
      </w:r>
      <w:r w:rsidRPr="001C1CBE">
        <w:rPr>
          <w:sz w:val="32"/>
          <w:szCs w:val="32"/>
        </w:rPr>
        <w:t>ы</w:t>
      </w:r>
      <w:r w:rsidRPr="001C1CBE">
        <w:rPr>
          <w:sz w:val="32"/>
          <w:szCs w:val="32"/>
        </w:rPr>
        <w:t>вают смертниками - потери у них не ниже, чем в штрафбате, а шансы в</w:t>
      </w:r>
      <w:r w:rsidRPr="001C1CBE">
        <w:rPr>
          <w:sz w:val="32"/>
          <w:szCs w:val="32"/>
        </w:rPr>
        <w:t>ы</w:t>
      </w:r>
      <w:r w:rsidRPr="001C1CBE">
        <w:rPr>
          <w:sz w:val="32"/>
          <w:szCs w:val="32"/>
        </w:rPr>
        <w:t>жить - один к десяти. Как и у штрафников, в войсковой разведке один з</w:t>
      </w:r>
      <w:r w:rsidRPr="001C1CBE">
        <w:rPr>
          <w:sz w:val="32"/>
          <w:szCs w:val="32"/>
        </w:rPr>
        <w:t>а</w:t>
      </w:r>
      <w:r w:rsidRPr="001C1CBE">
        <w:rPr>
          <w:sz w:val="32"/>
          <w:szCs w:val="32"/>
        </w:rPr>
        <w:t xml:space="preserve">кон - любой ценой исполнять даже самый невыполнимый приказ! Если </w:t>
      </w:r>
      <w:r w:rsidRPr="001C1CBE">
        <w:rPr>
          <w:sz w:val="32"/>
          <w:szCs w:val="32"/>
        </w:rPr>
        <w:lastRenderedPageBreak/>
        <w:t>придется - принимать неравный бой! Погибать, но не сдаваться! Ни шагу назад!</w:t>
      </w:r>
    </w:p>
    <w:p w:rsidR="005A6C41" w:rsidRDefault="005A6C41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BE" w:rsidRDefault="00A247BE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41" w:rsidRPr="001C1CBE" w:rsidRDefault="005A6C41" w:rsidP="005A6C4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41910</wp:posOffset>
            </wp:positionV>
            <wp:extent cx="1102995" cy="1714500"/>
            <wp:effectExtent l="19050" t="0" r="1905" b="0"/>
            <wp:wrapThrough wrapText="bothSides">
              <wp:wrapPolygon edited="0">
                <wp:start x="-373" y="0"/>
                <wp:lineTo x="-373" y="21360"/>
                <wp:lineTo x="21637" y="21360"/>
                <wp:lineTo x="21637" y="0"/>
                <wp:lineTo x="-373" y="0"/>
              </wp:wrapPolygon>
            </wp:wrapThrough>
            <wp:docPr id="15" name="Рисунок 34" descr="http://1941-1945.at.ua/kniga/Smersh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941-1945.at.ua/kniga/Smersh_LO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hAnsi="Times New Roman" w:cs="Times New Roman"/>
          <w:b/>
          <w:sz w:val="32"/>
          <w:szCs w:val="32"/>
        </w:rPr>
        <w:t>Макаров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>,</w:t>
      </w:r>
      <w:r w:rsidRPr="001C1CBE">
        <w:rPr>
          <w:rFonts w:ascii="Times New Roman" w:hAnsi="Times New Roman" w:cs="Times New Roman"/>
          <w:b/>
          <w:sz w:val="32"/>
          <w:szCs w:val="32"/>
        </w:rPr>
        <w:t xml:space="preserve"> В. Лучшие спецоперации СМЕРШа. Война в эфире / В. Макаров, А. Тюрин. - М. : Яуза, Эксмо, 2009.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</w:rPr>
        <w:t>- 384 с.</w:t>
      </w:r>
    </w:p>
    <w:p w:rsidR="005A6C41" w:rsidRPr="001C1CBE" w:rsidRDefault="005A6C41" w:rsidP="005A6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6C41" w:rsidRDefault="005A6C41" w:rsidP="005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Они были непревзойденными мастерами своего жест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кого ремесла. Для них не было ничего невозможного: найти и обезвредить многочисленные разведгруппы противника, внедрить во все (а их были сотни!) разведшколы врага своих агентов, захватить супердиверсантов, засланных для убийства Сталина, - в годы Великой Отечественной войны легендарный СМЕРШ полностью оправдал свое грозное имя "Смерть шпионам!", переиграв спецслужбы Третьего Рейха по всем статьям, нейтрализовав разведсети Абвера и РСХА. Эта книга, основанная на недавно рассекреченных документах Центрального архива ФСБ, - история лучших спецопераций СМЕРШа, и в первую очередь его легендарных радиоигр, в ходе которых удалось не только парализовать подрывную деятельность вражеских разведслужб, но и решить задачи по стратегической дезинформации немецкого команд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 xml:space="preserve">вания, что внесло неоценимый вклад в нашу Победу. </w:t>
      </w:r>
    </w:p>
    <w:p w:rsidR="003E13B5" w:rsidRPr="001C1CBE" w:rsidRDefault="003E13B5" w:rsidP="005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A6C41" w:rsidRDefault="005A6C41" w:rsidP="0013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2CC" w:rsidRPr="001C1CBE" w:rsidRDefault="004562CC" w:rsidP="00567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40005</wp:posOffset>
            </wp:positionV>
            <wp:extent cx="1181100" cy="1771650"/>
            <wp:effectExtent l="19050" t="0" r="0" b="0"/>
            <wp:wrapThrough wrapText="bothSides">
              <wp:wrapPolygon edited="0">
                <wp:start x="-348" y="0"/>
                <wp:lineTo x="-348" y="21368"/>
                <wp:lineTo x="21600" y="21368"/>
                <wp:lineTo x="21600" y="0"/>
                <wp:lineTo x="-348" y="0"/>
              </wp:wrapPolygon>
            </wp:wrapThrough>
            <wp:docPr id="46" name="Рисунок 46" descr="default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faultcover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Николаев</w:t>
      </w:r>
      <w:r w:rsidR="003D1A40" w:rsidRPr="001C1CBE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Pr="001C1CBE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И. Лейтенанты / И. Николаев </w:t>
      </w:r>
      <w:r w:rsidRPr="001C1CBE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//</w:t>
      </w:r>
      <w:r w:rsidRPr="001C1CBE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«Зве</w:t>
      </w:r>
      <w:r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з</w:t>
      </w:r>
      <w:r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да»</w:t>
      </w:r>
      <w:r w:rsidR="003D1A40"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 xml:space="preserve">. – 2009. - </w:t>
      </w:r>
      <w:r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№</w:t>
      </w:r>
      <w:r w:rsidR="003D1A40"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9.</w:t>
      </w:r>
    </w:p>
    <w:p w:rsidR="004562CC" w:rsidRPr="001C1CBE" w:rsidRDefault="004562CC" w:rsidP="0056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 </w:t>
      </w:r>
    </w:p>
    <w:p w:rsidR="00A247BE" w:rsidRPr="001C1CBE" w:rsidRDefault="00567068" w:rsidP="0056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</w:rPr>
        <w:t>Повесть о молодых лейтенантах на Великой Отеч</w:t>
      </w:r>
      <w:r w:rsidRPr="001C1CBE">
        <w:rPr>
          <w:color w:val="000000"/>
          <w:sz w:val="32"/>
          <w:szCs w:val="32"/>
        </w:rPr>
        <w:t>е</w:t>
      </w:r>
      <w:r w:rsidRPr="001C1CBE">
        <w:rPr>
          <w:color w:val="000000"/>
          <w:sz w:val="32"/>
          <w:szCs w:val="32"/>
        </w:rPr>
        <w:t>ственной войне, о том, как молодые необстрелянные солдаты и лейтенанты окунулись в лавину огня на пер</w:t>
      </w:r>
      <w:r w:rsidRPr="001C1CBE">
        <w:rPr>
          <w:color w:val="000000"/>
          <w:sz w:val="32"/>
          <w:szCs w:val="32"/>
        </w:rPr>
        <w:t>е</w:t>
      </w:r>
      <w:r w:rsidRPr="001C1CBE">
        <w:rPr>
          <w:color w:val="000000"/>
          <w:sz w:val="32"/>
          <w:szCs w:val="32"/>
        </w:rPr>
        <w:t>довой и выжили, и выстояли. Последние годы Великой Отечественной, бои на окраинах России, потом – в з</w:t>
      </w:r>
      <w:r w:rsidRPr="001C1CBE">
        <w:rPr>
          <w:color w:val="000000"/>
          <w:sz w:val="32"/>
          <w:szCs w:val="32"/>
        </w:rPr>
        <w:t>а</w:t>
      </w:r>
      <w:r w:rsidRPr="001C1CBE">
        <w:rPr>
          <w:color w:val="000000"/>
          <w:sz w:val="32"/>
          <w:szCs w:val="32"/>
        </w:rPr>
        <w:t>падных странах. И.И. Николаев – один  из тех московских юношей, что попали на фронт наивными интеллигентами-идеалистами. Ни он, ни его друг вроде бы и выжить не могли: пехотинцы-минометчики, пушечное мясо... А вот, поди же, повезло, да так, что и до сих пор не верится. Це</w:t>
      </w:r>
      <w:r w:rsidRPr="001C1CBE">
        <w:rPr>
          <w:color w:val="000000"/>
          <w:sz w:val="32"/>
          <w:szCs w:val="32"/>
        </w:rPr>
        <w:t>п</w:t>
      </w:r>
      <w:r w:rsidRPr="001C1CBE">
        <w:rPr>
          <w:color w:val="000000"/>
          <w:sz w:val="32"/>
          <w:szCs w:val="32"/>
        </w:rPr>
        <w:t>кая память И.И. Николаева хранит массу живых картинок, сцен, судеб. Помнится ему, например, как он, двадцатилетний, перед тем как форс</w:t>
      </w:r>
      <w:r w:rsidRPr="001C1CBE">
        <w:rPr>
          <w:color w:val="000000"/>
          <w:sz w:val="32"/>
          <w:szCs w:val="32"/>
        </w:rPr>
        <w:t>и</w:t>
      </w:r>
      <w:r w:rsidRPr="001C1CBE">
        <w:rPr>
          <w:color w:val="000000"/>
          <w:sz w:val="32"/>
          <w:szCs w:val="32"/>
        </w:rPr>
        <w:t>ровать Днепр, читал своей роте стихи Долматовского, – а за душу брало так, будто читал Шекспира. Помнится, как солдаты там, на Днепре, жел</w:t>
      </w:r>
      <w:r w:rsidRPr="001C1CBE">
        <w:rPr>
          <w:color w:val="000000"/>
          <w:sz w:val="32"/>
          <w:szCs w:val="32"/>
        </w:rPr>
        <w:t>а</w:t>
      </w:r>
      <w:r w:rsidRPr="001C1CBE">
        <w:rPr>
          <w:color w:val="000000"/>
          <w:sz w:val="32"/>
          <w:szCs w:val="32"/>
        </w:rPr>
        <w:t xml:space="preserve">ли себе смерти, лишь бы отмучиться, отдохнуть. Помнится и фашистская </w:t>
      </w:r>
      <w:r w:rsidRPr="001C1CBE">
        <w:rPr>
          <w:color w:val="000000"/>
          <w:sz w:val="32"/>
          <w:szCs w:val="32"/>
        </w:rPr>
        <w:lastRenderedPageBreak/>
        <w:t>агитка с издевательскими словами «Союзом насильным республик голо</w:t>
      </w:r>
      <w:r w:rsidRPr="001C1CBE">
        <w:rPr>
          <w:color w:val="000000"/>
          <w:sz w:val="32"/>
          <w:szCs w:val="32"/>
        </w:rPr>
        <w:t>д</w:t>
      </w:r>
      <w:r w:rsidRPr="001C1CBE">
        <w:rPr>
          <w:color w:val="000000"/>
          <w:sz w:val="32"/>
          <w:szCs w:val="32"/>
        </w:rPr>
        <w:t xml:space="preserve">ных Сковали Советы Великую Русь», которую он с омерзением сунул в печку... </w:t>
      </w:r>
    </w:p>
    <w:p w:rsidR="004562CC" w:rsidRDefault="00567068" w:rsidP="0056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</w:rPr>
        <w:t>Повесть о фронтовых буднях молодых пехотинцев-минометчиков в годы Великой Отечественной войны написана так, как будто молодые лейтенанты здесь, рядом с тобой, ты ощущаешь их задор, их бесстрашие, порой даже  беспечность, с которой они совершают подвиги. </w:t>
      </w:r>
    </w:p>
    <w:p w:rsidR="00FC22BA" w:rsidRDefault="00FC22BA" w:rsidP="0056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FC22BA" w:rsidRPr="001C1CBE" w:rsidRDefault="00FC22BA" w:rsidP="00567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273441" w:rsidRPr="001C1CBE" w:rsidRDefault="00273441" w:rsidP="0027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22860</wp:posOffset>
            </wp:positionV>
            <wp:extent cx="1209675" cy="1914525"/>
            <wp:effectExtent l="19050" t="0" r="9525" b="0"/>
            <wp:wrapThrough wrapText="bothSides">
              <wp:wrapPolygon edited="0">
                <wp:start x="-340" y="0"/>
                <wp:lineTo x="-340" y="21493"/>
                <wp:lineTo x="21770" y="21493"/>
                <wp:lineTo x="21770" y="0"/>
                <wp:lineTo x="-340" y="0"/>
              </wp:wrapPolygon>
            </wp:wrapThrough>
            <wp:docPr id="14" name="Рисунок 10" descr="Першанин Владимир - Не промахнись, снайпер!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шанин Владимир - Не промахнись, снайпер!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hAnsi="Times New Roman" w:cs="Times New Roman"/>
          <w:b/>
          <w:sz w:val="32"/>
          <w:szCs w:val="32"/>
        </w:rPr>
        <w:t>Першанин</w:t>
      </w:r>
      <w:r w:rsidR="003D1A40" w:rsidRPr="001C1CBE">
        <w:rPr>
          <w:rFonts w:ascii="Times New Roman" w:hAnsi="Times New Roman" w:cs="Times New Roman"/>
          <w:b/>
          <w:sz w:val="32"/>
          <w:szCs w:val="32"/>
        </w:rPr>
        <w:t>,</w:t>
      </w:r>
      <w:r w:rsidRPr="001C1CBE">
        <w:rPr>
          <w:rFonts w:ascii="Times New Roman" w:hAnsi="Times New Roman" w:cs="Times New Roman"/>
          <w:b/>
          <w:sz w:val="32"/>
          <w:szCs w:val="32"/>
        </w:rPr>
        <w:t xml:space="preserve"> В. Не промахнись, снайпер! : роман / В. Першанин. – М.</w:t>
      </w:r>
      <w:r w:rsidR="005A6C41" w:rsidRPr="001C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1CBE">
        <w:rPr>
          <w:rFonts w:ascii="Times New Roman" w:hAnsi="Times New Roman" w:cs="Times New Roman"/>
          <w:b/>
          <w:sz w:val="32"/>
          <w:szCs w:val="32"/>
        </w:rPr>
        <w:t>: Яуза, 2011. – 256 с. – (Война. Штрафбат. Они сражались за Род</w:t>
      </w:r>
      <w:r w:rsidRPr="001C1CBE">
        <w:rPr>
          <w:rFonts w:ascii="Times New Roman" w:hAnsi="Times New Roman" w:cs="Times New Roman"/>
          <w:b/>
          <w:sz w:val="32"/>
          <w:szCs w:val="32"/>
        </w:rPr>
        <w:t>и</w:t>
      </w:r>
      <w:r w:rsidRPr="001C1CBE">
        <w:rPr>
          <w:rFonts w:ascii="Times New Roman" w:hAnsi="Times New Roman" w:cs="Times New Roman"/>
          <w:b/>
          <w:sz w:val="32"/>
          <w:szCs w:val="32"/>
        </w:rPr>
        <w:t>ну).</w:t>
      </w:r>
    </w:p>
    <w:p w:rsidR="005A6C41" w:rsidRPr="001C1CBE" w:rsidRDefault="005A6C41" w:rsidP="0027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3441" w:rsidRPr="001C1CBE" w:rsidRDefault="00273441" w:rsidP="0027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Продолжительность их жизни на передовой, как правило, не превышала нескольких недель. Им нельзя было сдаваться в плен - снайперу, попавшему в руки вр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га, не стоило надеяться на пощаду или хотя бы на легкую смерть. Герой этой книги смотрел в лицо смерти более трех лет - тысячи часов "охоты" на нейтральной полосе, десятки дуэлей с немецкими Scharfschutze (снайперами), более семидесяти уничтоженных фашистов, три тяжелых ранения, он не был газетным героем, обвеша</w:t>
      </w:r>
      <w:r w:rsidRPr="001C1CBE">
        <w:rPr>
          <w:rFonts w:ascii="Times New Roman" w:hAnsi="Times New Roman" w:cs="Times New Roman"/>
          <w:sz w:val="32"/>
          <w:szCs w:val="32"/>
        </w:rPr>
        <w:t>н</w:t>
      </w:r>
      <w:r w:rsidRPr="001C1CBE">
        <w:rPr>
          <w:rFonts w:ascii="Times New Roman" w:hAnsi="Times New Roman" w:cs="Times New Roman"/>
          <w:sz w:val="32"/>
          <w:szCs w:val="32"/>
        </w:rPr>
        <w:t>ным наградами, но свой солдатский долг исполнил сполна... Новый роман от автора бестселлеров "Командир штрафной роты" и "Штрафник, та</w:t>
      </w:r>
      <w:r w:rsidRPr="001C1CBE">
        <w:rPr>
          <w:rFonts w:ascii="Times New Roman" w:hAnsi="Times New Roman" w:cs="Times New Roman"/>
          <w:sz w:val="32"/>
          <w:szCs w:val="32"/>
        </w:rPr>
        <w:t>н</w:t>
      </w:r>
      <w:r w:rsidRPr="001C1CBE">
        <w:rPr>
          <w:rFonts w:ascii="Times New Roman" w:hAnsi="Times New Roman" w:cs="Times New Roman"/>
          <w:sz w:val="32"/>
          <w:szCs w:val="32"/>
        </w:rPr>
        <w:t>кист, смертник". Окопная правда советского снайпера, прошедшего войну от Харьковского побоища до кровавого штурма Будапешта. Великая От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чественная через оптику снайперской винтовки.</w:t>
      </w:r>
    </w:p>
    <w:p w:rsidR="00273441" w:rsidRDefault="00273441" w:rsidP="0027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F2" w:rsidRDefault="006365F2" w:rsidP="006365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65F2" w:rsidRPr="006365F2" w:rsidRDefault="006365F2" w:rsidP="006365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65F2"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34925</wp:posOffset>
            </wp:positionV>
            <wp:extent cx="1123950" cy="1866900"/>
            <wp:effectExtent l="19050" t="0" r="0" b="0"/>
            <wp:wrapThrough wrapText="bothSides">
              <wp:wrapPolygon edited="0">
                <wp:start x="-366" y="0"/>
                <wp:lineTo x="-366" y="21380"/>
                <wp:lineTo x="21600" y="21380"/>
                <wp:lineTo x="21600" y="0"/>
                <wp:lineTo x="-366" y="0"/>
              </wp:wrapPolygon>
            </wp:wrapThrough>
            <wp:docPr id="16" name="Рисунок 5" descr="http://www.nbdrx.ru/CHIT/exhibition/014_exhibiton_vov/img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bdrx.ru/CHIT/exhibition/014_exhibiton_vov/img/1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65F2">
        <w:rPr>
          <w:b/>
          <w:sz w:val="28"/>
          <w:szCs w:val="28"/>
        </w:rPr>
        <w:t>Пфёч, К. Танковая бойня под Прохоровкой. Эсэсовцы в огне</w:t>
      </w:r>
      <w:r w:rsidR="003D1A40">
        <w:rPr>
          <w:b/>
          <w:sz w:val="28"/>
          <w:szCs w:val="28"/>
        </w:rPr>
        <w:t xml:space="preserve"> </w:t>
      </w:r>
      <w:r w:rsidRPr="006365F2">
        <w:rPr>
          <w:b/>
          <w:sz w:val="28"/>
          <w:szCs w:val="28"/>
        </w:rPr>
        <w:t>: роман / К. Пфеч. – М. : Яуза-пресс, 2011. – 320 с. – (Во</w:t>
      </w:r>
      <w:r w:rsidRPr="006365F2">
        <w:rPr>
          <w:b/>
          <w:sz w:val="28"/>
          <w:szCs w:val="28"/>
        </w:rPr>
        <w:t>й</w:t>
      </w:r>
      <w:r w:rsidRPr="006365F2">
        <w:rPr>
          <w:b/>
          <w:sz w:val="28"/>
          <w:szCs w:val="28"/>
        </w:rPr>
        <w:t>на. Штрафбат. Они сражались за Гитлера).</w:t>
      </w:r>
    </w:p>
    <w:p w:rsidR="006365F2" w:rsidRDefault="006365F2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F2" w:rsidRDefault="006365F2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F2">
        <w:rPr>
          <w:rFonts w:ascii="Times New Roman" w:hAnsi="Times New Roman" w:cs="Times New Roman"/>
          <w:sz w:val="28"/>
          <w:szCs w:val="28"/>
        </w:rPr>
        <w:t>Первый немецкий роман о знаменитом Прохоровском ср</w:t>
      </w:r>
      <w:r w:rsidRPr="006365F2">
        <w:rPr>
          <w:rFonts w:ascii="Times New Roman" w:hAnsi="Times New Roman" w:cs="Times New Roman"/>
          <w:sz w:val="28"/>
          <w:szCs w:val="28"/>
        </w:rPr>
        <w:t>а</w:t>
      </w:r>
      <w:r w:rsidRPr="006365F2">
        <w:rPr>
          <w:rFonts w:ascii="Times New Roman" w:hAnsi="Times New Roman" w:cs="Times New Roman"/>
          <w:sz w:val="28"/>
          <w:szCs w:val="28"/>
        </w:rPr>
        <w:t>жении, написанный непосредственным участником этой танк</w:t>
      </w:r>
      <w:r w:rsidRPr="006365F2">
        <w:rPr>
          <w:rFonts w:ascii="Times New Roman" w:hAnsi="Times New Roman" w:cs="Times New Roman"/>
          <w:sz w:val="28"/>
          <w:szCs w:val="28"/>
        </w:rPr>
        <w:t>о</w:t>
      </w:r>
      <w:r w:rsidRPr="006365F2">
        <w:rPr>
          <w:rFonts w:ascii="Times New Roman" w:hAnsi="Times New Roman" w:cs="Times New Roman"/>
          <w:sz w:val="28"/>
          <w:szCs w:val="28"/>
        </w:rPr>
        <w:t>вой бойни, ветераном 1-й дивизии СС «Лейбштандарт Адольф Гитлер». Величайшая танковая битва глазами рядового эсэсовца из боевых порядков немецких гренадеров и танкистов. «Тр</w:t>
      </w:r>
      <w:r w:rsidRPr="006365F2">
        <w:rPr>
          <w:rFonts w:ascii="Times New Roman" w:hAnsi="Times New Roman" w:cs="Times New Roman"/>
          <w:sz w:val="28"/>
          <w:szCs w:val="28"/>
        </w:rPr>
        <w:t>и</w:t>
      </w:r>
      <w:r w:rsidRPr="006365F2">
        <w:rPr>
          <w:rFonts w:ascii="Times New Roman" w:hAnsi="Times New Roman" w:cs="Times New Roman"/>
          <w:sz w:val="28"/>
          <w:szCs w:val="28"/>
        </w:rPr>
        <w:t>дцатьчетверки» против «тигров», скорость и маневренность пр</w:t>
      </w:r>
      <w:r w:rsidRPr="006365F2">
        <w:rPr>
          <w:rFonts w:ascii="Times New Roman" w:hAnsi="Times New Roman" w:cs="Times New Roman"/>
          <w:sz w:val="28"/>
          <w:szCs w:val="28"/>
        </w:rPr>
        <w:t>о</w:t>
      </w:r>
      <w:r w:rsidRPr="006365F2">
        <w:rPr>
          <w:rFonts w:ascii="Times New Roman" w:hAnsi="Times New Roman" w:cs="Times New Roman"/>
          <w:sz w:val="28"/>
          <w:szCs w:val="28"/>
        </w:rPr>
        <w:t>тив мощной брони и цейсовской оптики, русская отвага против германской стойк</w:t>
      </w:r>
      <w:r w:rsidRPr="006365F2">
        <w:rPr>
          <w:rFonts w:ascii="Times New Roman" w:hAnsi="Times New Roman" w:cs="Times New Roman"/>
          <w:sz w:val="28"/>
          <w:szCs w:val="28"/>
        </w:rPr>
        <w:t>о</w:t>
      </w:r>
      <w:r w:rsidRPr="006365F2">
        <w:rPr>
          <w:rFonts w:ascii="Times New Roman" w:hAnsi="Times New Roman" w:cs="Times New Roman"/>
          <w:sz w:val="28"/>
          <w:szCs w:val="28"/>
        </w:rPr>
        <w:t>сти, советская гвардия против войск СС.</w:t>
      </w:r>
    </w:p>
    <w:p w:rsidR="00A247BE" w:rsidRDefault="00A247BE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BE" w:rsidRDefault="00A247BE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2BA" w:rsidRDefault="00FC22BA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2BA" w:rsidRDefault="00FC22BA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65F2" w:rsidRPr="001C1CBE" w:rsidRDefault="006365F2" w:rsidP="006365F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14605</wp:posOffset>
            </wp:positionV>
            <wp:extent cx="1266825" cy="1971675"/>
            <wp:effectExtent l="19050" t="0" r="9525" b="0"/>
            <wp:wrapThrough wrapText="bothSides">
              <wp:wrapPolygon edited="0">
                <wp:start x="-325" y="0"/>
                <wp:lineTo x="-325" y="21496"/>
                <wp:lineTo x="21762" y="21496"/>
                <wp:lineTo x="21762" y="0"/>
                <wp:lineTo x="-325" y="0"/>
              </wp:wrapPolygon>
            </wp:wrapThrough>
            <wp:docPr id="17" name="Рисунок 6" descr="http://www.nbdrx.ru/CHIT/exhibition/014_exhibiton_vov/img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bdrx.ru/CHIT/exhibition/014_exhibiton_vov/img/1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CBE">
        <w:rPr>
          <w:rFonts w:ascii="Times New Roman" w:hAnsi="Times New Roman" w:cs="Times New Roman"/>
          <w:b/>
          <w:sz w:val="32"/>
          <w:szCs w:val="32"/>
        </w:rPr>
        <w:t>Рыбаков, А. Переиграть войну! В «котле» вр</w:t>
      </w:r>
      <w:r w:rsidRPr="001C1CBE">
        <w:rPr>
          <w:rFonts w:ascii="Times New Roman" w:hAnsi="Times New Roman" w:cs="Times New Roman"/>
          <w:b/>
          <w:sz w:val="32"/>
          <w:szCs w:val="32"/>
        </w:rPr>
        <w:t>е</w:t>
      </w:r>
      <w:r w:rsidRPr="001C1CBE">
        <w:rPr>
          <w:rFonts w:ascii="Times New Roman" w:hAnsi="Times New Roman" w:cs="Times New Roman"/>
          <w:b/>
          <w:sz w:val="32"/>
          <w:szCs w:val="32"/>
        </w:rPr>
        <w:t>мени : фантаст</w:t>
      </w:r>
      <w:r w:rsidR="00736C43" w:rsidRPr="001C1CBE">
        <w:rPr>
          <w:rFonts w:ascii="Times New Roman" w:hAnsi="Times New Roman" w:cs="Times New Roman"/>
          <w:b/>
          <w:sz w:val="32"/>
          <w:szCs w:val="32"/>
        </w:rPr>
        <w:t>.</w:t>
      </w:r>
      <w:r w:rsidRPr="001C1CBE">
        <w:rPr>
          <w:rFonts w:ascii="Times New Roman" w:hAnsi="Times New Roman" w:cs="Times New Roman"/>
          <w:b/>
          <w:sz w:val="32"/>
          <w:szCs w:val="32"/>
        </w:rPr>
        <w:t xml:space="preserve"> роман / А. Рыбаков. – М. : Яуза, 2010. – 416 с. – (Военно-историческая фантастика).</w:t>
      </w:r>
    </w:p>
    <w:p w:rsidR="006365F2" w:rsidRPr="001C1CBE" w:rsidRDefault="006365F2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65F2" w:rsidRPr="001C1CBE" w:rsidRDefault="006365F2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Им давно за тридцать, а они все еще играют в во</w:t>
      </w:r>
      <w:r w:rsidRPr="001C1CBE">
        <w:rPr>
          <w:rFonts w:ascii="Times New Roman" w:hAnsi="Times New Roman" w:cs="Times New Roman"/>
          <w:sz w:val="32"/>
          <w:szCs w:val="32"/>
        </w:rPr>
        <w:t>й</w:t>
      </w:r>
      <w:r w:rsidRPr="001C1CBE">
        <w:rPr>
          <w:rFonts w:ascii="Times New Roman" w:hAnsi="Times New Roman" w:cs="Times New Roman"/>
          <w:sz w:val="32"/>
          <w:szCs w:val="32"/>
        </w:rPr>
        <w:t>ну. В 2010 году их хобби кажется нелепой блажью: н</w:t>
      </w:r>
      <w:r w:rsidRPr="001C1CBE">
        <w:rPr>
          <w:rFonts w:ascii="Times New Roman" w:hAnsi="Times New Roman" w:cs="Times New Roman"/>
          <w:sz w:val="32"/>
          <w:szCs w:val="32"/>
        </w:rPr>
        <w:t>а</w:t>
      </w:r>
      <w:r w:rsidRPr="001C1CBE">
        <w:rPr>
          <w:rFonts w:ascii="Times New Roman" w:hAnsi="Times New Roman" w:cs="Times New Roman"/>
          <w:sz w:val="32"/>
          <w:szCs w:val="32"/>
        </w:rPr>
        <w:t>цепив камуфляж и вооружившись игрушечными авт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матами, взрослые мужики-страйкболисты гоняются друг за другом по белорусским лесам – пока вдруг не проваливаются из сегодняшнего дня в кровавое лето 1941 года. Где вм</w:t>
      </w:r>
      <w:r w:rsidRPr="001C1CBE">
        <w:rPr>
          <w:rFonts w:ascii="Times New Roman" w:hAnsi="Times New Roman" w:cs="Times New Roman"/>
          <w:sz w:val="32"/>
          <w:szCs w:val="32"/>
        </w:rPr>
        <w:t>е</w:t>
      </w:r>
      <w:r w:rsidRPr="001C1CBE">
        <w:rPr>
          <w:rFonts w:ascii="Times New Roman" w:hAnsi="Times New Roman" w:cs="Times New Roman"/>
          <w:sz w:val="32"/>
          <w:szCs w:val="32"/>
        </w:rPr>
        <w:t>сто пластиковых шариков из ствола вылетают настоящие пули. Где люди умирают не понарошку, а раз и навсегда. Где окруженные части Красной Армии истекают кровью в «котлах», вокруг горят русские деревни, по дорогам пылят вражеские танки, а на перекрестках развешаны плакаты: «За помощь партизанам – расстрел!» И надо выбирать – бежать ли обра</w:t>
      </w:r>
      <w:r w:rsidRPr="001C1CBE">
        <w:rPr>
          <w:rFonts w:ascii="Times New Roman" w:hAnsi="Times New Roman" w:cs="Times New Roman"/>
          <w:sz w:val="32"/>
          <w:szCs w:val="32"/>
        </w:rPr>
        <w:t>т</w:t>
      </w:r>
      <w:r w:rsidRPr="001C1CBE">
        <w:rPr>
          <w:rFonts w:ascii="Times New Roman" w:hAnsi="Times New Roman" w:cs="Times New Roman"/>
          <w:sz w:val="32"/>
          <w:szCs w:val="32"/>
        </w:rPr>
        <w:t>но в светлое будущее, спасая собственную шкуру, или принимать бой за линией времени плечом к плечу с дедами и прадедами…</w:t>
      </w:r>
    </w:p>
    <w:p w:rsidR="00A247BE" w:rsidRDefault="00A247BE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37C" w:rsidRPr="001C1CBE" w:rsidRDefault="001C1CBE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38735</wp:posOffset>
            </wp:positionV>
            <wp:extent cx="1177290" cy="1895475"/>
            <wp:effectExtent l="19050" t="0" r="3810" b="0"/>
            <wp:wrapThrough wrapText="bothSides">
              <wp:wrapPolygon edited="0">
                <wp:start x="-350" y="0"/>
                <wp:lineTo x="-350" y="21491"/>
                <wp:lineTo x="21670" y="21491"/>
                <wp:lineTo x="21670" y="0"/>
                <wp:lineTo x="-350" y="0"/>
              </wp:wrapPolygon>
            </wp:wrapThrough>
            <wp:docPr id="20" name="Рисунок 4" descr="Савицкий Георгий - Танковые засады. «Бронебойным, огонь!»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вицкий Георгий - Танковые засады. «Бронебойным, огонь!»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37C" w:rsidRPr="001C1CBE">
        <w:rPr>
          <w:rFonts w:ascii="Times New Roman" w:hAnsi="Times New Roman" w:cs="Times New Roman"/>
          <w:b/>
          <w:sz w:val="32"/>
          <w:szCs w:val="32"/>
        </w:rPr>
        <w:t>Савицкий, Г. Танковые засады. «Бронебойным, огонь!» / Г. Савицкий. – М. : Яуза, 2012. – 288 с. – (Война танков. Фронтовой бо</w:t>
      </w:r>
      <w:r w:rsidR="00DB137C" w:rsidRPr="001C1CBE">
        <w:rPr>
          <w:rFonts w:ascii="Times New Roman" w:hAnsi="Times New Roman" w:cs="Times New Roman"/>
          <w:b/>
          <w:sz w:val="32"/>
          <w:szCs w:val="32"/>
        </w:rPr>
        <w:t>е</w:t>
      </w:r>
      <w:r w:rsidR="00DB137C" w:rsidRPr="001C1CBE">
        <w:rPr>
          <w:rFonts w:ascii="Times New Roman" w:hAnsi="Times New Roman" w:cs="Times New Roman"/>
          <w:b/>
          <w:sz w:val="32"/>
          <w:szCs w:val="32"/>
        </w:rPr>
        <w:t>вик).</w:t>
      </w:r>
    </w:p>
    <w:p w:rsidR="00DB137C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137C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1CBE">
        <w:rPr>
          <w:rFonts w:ascii="Times New Roman" w:hAnsi="Times New Roman" w:cs="Times New Roman"/>
          <w:sz w:val="32"/>
          <w:szCs w:val="32"/>
        </w:rPr>
        <w:t>Новый боевик от автора бестселлера «Яростный п</w:t>
      </w:r>
      <w:r w:rsidRPr="001C1CBE">
        <w:rPr>
          <w:rFonts w:ascii="Times New Roman" w:hAnsi="Times New Roman" w:cs="Times New Roman"/>
          <w:sz w:val="32"/>
          <w:szCs w:val="32"/>
        </w:rPr>
        <w:t>о</w:t>
      </w:r>
      <w:r w:rsidRPr="001C1CBE">
        <w:rPr>
          <w:rFonts w:ascii="Times New Roman" w:hAnsi="Times New Roman" w:cs="Times New Roman"/>
          <w:sz w:val="32"/>
          <w:szCs w:val="32"/>
        </w:rPr>
        <w:t>ход»! Советские и немецкие танкисты в огненном аду 1941 года. Беспощадная битва за Москву через прицелы башенных орудий.</w:t>
      </w:r>
      <w:r w:rsidRPr="001C1CBE">
        <w:rPr>
          <w:rFonts w:ascii="Times New Roman" w:hAnsi="Times New Roman" w:cs="Times New Roman"/>
          <w:sz w:val="32"/>
          <w:szCs w:val="32"/>
        </w:rPr>
        <w:br/>
        <w:t>     Измотав и обескровив наступающие части Гудериана в танковых засадах, выбив вражескую бронетехнику и лучших панцер-асов, танковые бригады Красной Армии переходят в решающее контрнасту</w:t>
      </w:r>
      <w:r w:rsidRPr="001C1CBE">
        <w:rPr>
          <w:rFonts w:ascii="Times New Roman" w:hAnsi="Times New Roman" w:cs="Times New Roman"/>
          <w:sz w:val="32"/>
          <w:szCs w:val="32"/>
        </w:rPr>
        <w:t>п</w:t>
      </w:r>
      <w:r w:rsidRPr="001C1CBE">
        <w:rPr>
          <w:rFonts w:ascii="Times New Roman" w:hAnsi="Times New Roman" w:cs="Times New Roman"/>
          <w:sz w:val="32"/>
          <w:szCs w:val="32"/>
        </w:rPr>
        <w:t>ление. «Бронебойным, огонь!»</w:t>
      </w:r>
    </w:p>
    <w:p w:rsidR="002A09E8" w:rsidRDefault="002A09E8" w:rsidP="006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EA7" w:rsidRPr="001C1CBE" w:rsidRDefault="00DB137C" w:rsidP="00DB1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C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31750</wp:posOffset>
            </wp:positionV>
            <wp:extent cx="1120140" cy="1714500"/>
            <wp:effectExtent l="19050" t="0" r="3810" b="0"/>
            <wp:wrapThrough wrapText="bothSides">
              <wp:wrapPolygon edited="0">
                <wp:start x="-367" y="0"/>
                <wp:lineTo x="-367" y="21360"/>
                <wp:lineTo x="21673" y="21360"/>
                <wp:lineTo x="21673" y="0"/>
                <wp:lineTo x="-367" y="0"/>
              </wp:wrapPolygon>
            </wp:wrapThrough>
            <wp:docPr id="3" name="Рисунок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Сукнев</w:t>
      </w:r>
      <w:r w:rsidR="003F6435" w:rsidRPr="001C1CBE">
        <w:rPr>
          <w:rFonts w:ascii="Times New Roman" w:hAnsi="Times New Roman" w:cs="Times New Roman"/>
          <w:b/>
          <w:sz w:val="32"/>
          <w:szCs w:val="32"/>
        </w:rPr>
        <w:t>,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 xml:space="preserve"> М. Записки командира штрафбата. Во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с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поминания ко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м</w:t>
      </w:r>
      <w:r w:rsidR="00454EA7" w:rsidRPr="001C1CBE">
        <w:rPr>
          <w:rFonts w:ascii="Times New Roman" w:hAnsi="Times New Roman" w:cs="Times New Roman"/>
          <w:b/>
          <w:sz w:val="32"/>
          <w:szCs w:val="32"/>
        </w:rPr>
        <w:t>бата. 1941–1945. – М. : Центрполиграф, 2007. – 253 с.</w:t>
      </w:r>
    </w:p>
    <w:p w:rsidR="00454EA7" w:rsidRPr="001C1CBE" w:rsidRDefault="00454EA7" w:rsidP="00454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 </w:t>
      </w:r>
    </w:p>
    <w:p w:rsidR="00454EA7" w:rsidRDefault="00454EA7" w:rsidP="00454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Эти записки - единственные в нашей военной лит</w:t>
      </w:r>
      <w:r w:rsidRPr="001C1CBE">
        <w:rPr>
          <w:color w:val="000000"/>
          <w:sz w:val="32"/>
          <w:szCs w:val="32"/>
          <w:bdr w:val="none" w:sz="0" w:space="0" w:color="auto" w:frame="1"/>
        </w:rPr>
        <w:t>е</w:t>
      </w:r>
      <w:r w:rsidRPr="001C1CBE">
        <w:rPr>
          <w:color w:val="000000"/>
          <w:sz w:val="32"/>
          <w:szCs w:val="32"/>
          <w:bdr w:val="none" w:sz="0" w:space="0" w:color="auto" w:frame="1"/>
        </w:rPr>
        <w:t>ратуре мемуары, написанные офицером, который кома</w:t>
      </w:r>
      <w:r w:rsidRPr="001C1CBE">
        <w:rPr>
          <w:color w:val="000000"/>
          <w:sz w:val="32"/>
          <w:szCs w:val="32"/>
          <w:bdr w:val="none" w:sz="0" w:space="0" w:color="auto" w:frame="1"/>
        </w:rPr>
        <w:t>н</w:t>
      </w:r>
      <w:r w:rsidRPr="001C1CBE">
        <w:rPr>
          <w:color w:val="000000"/>
          <w:sz w:val="32"/>
          <w:szCs w:val="32"/>
          <w:bdr w:val="none" w:sz="0" w:space="0" w:color="auto" w:frame="1"/>
        </w:rPr>
        <w:t>довал штрафбатом. К тому же это одно из немногочи</w:t>
      </w:r>
      <w:r w:rsidRPr="001C1CBE">
        <w:rPr>
          <w:color w:val="000000"/>
          <w:sz w:val="32"/>
          <w:szCs w:val="32"/>
          <w:bdr w:val="none" w:sz="0" w:space="0" w:color="auto" w:frame="1"/>
        </w:rPr>
        <w:t>с</w:t>
      </w:r>
      <w:r w:rsidRPr="001C1CBE">
        <w:rPr>
          <w:color w:val="000000"/>
          <w:sz w:val="32"/>
          <w:szCs w:val="32"/>
          <w:bdr w:val="none" w:sz="0" w:space="0" w:color="auto" w:frame="1"/>
        </w:rPr>
        <w:t xml:space="preserve">ленных воспоминаний воинов-сибиряков. Михаил Сукнев </w:t>
      </w:r>
      <w:r w:rsidRPr="001C1CBE">
        <w:rPr>
          <w:color w:val="000000"/>
          <w:sz w:val="32"/>
          <w:szCs w:val="32"/>
          <w:bdr w:val="none" w:sz="0" w:space="0" w:color="auto" w:frame="1"/>
        </w:rPr>
        <w:lastRenderedPageBreak/>
        <w:t>воевал более трех лет, несколько раз был ранен, и ему действительно б</w:t>
      </w:r>
      <w:r w:rsidRPr="001C1CBE">
        <w:rPr>
          <w:color w:val="000000"/>
          <w:sz w:val="32"/>
          <w:szCs w:val="32"/>
          <w:bdr w:val="none" w:sz="0" w:space="0" w:color="auto" w:frame="1"/>
        </w:rPr>
        <w:t>ы</w:t>
      </w:r>
      <w:r w:rsidRPr="001C1CBE">
        <w:rPr>
          <w:color w:val="000000"/>
          <w:sz w:val="32"/>
          <w:szCs w:val="32"/>
          <w:bdr w:val="none" w:sz="0" w:space="0" w:color="auto" w:frame="1"/>
        </w:rPr>
        <w:t>ло что вспомнить о тех днях. Книгу он писал незадолго до смерти, в 2000 году, и был предельно откровенным. Получилась точное и правдивое п</w:t>
      </w:r>
      <w:r w:rsidRPr="001C1CBE">
        <w:rPr>
          <w:color w:val="000000"/>
          <w:sz w:val="32"/>
          <w:szCs w:val="32"/>
          <w:bdr w:val="none" w:sz="0" w:space="0" w:color="auto" w:frame="1"/>
        </w:rPr>
        <w:t>о</w:t>
      </w:r>
      <w:r w:rsidRPr="001C1CBE">
        <w:rPr>
          <w:color w:val="000000"/>
          <w:sz w:val="32"/>
          <w:szCs w:val="32"/>
          <w:bdr w:val="none" w:sz="0" w:space="0" w:color="auto" w:frame="1"/>
        </w:rPr>
        <w:t>вествование о войне, практически ни слова о героизме: жесткий рассказ о военных буднях и сражениях</w:t>
      </w:r>
      <w:r w:rsidRPr="006365F2">
        <w:rPr>
          <w:color w:val="000000"/>
          <w:sz w:val="28"/>
          <w:szCs w:val="28"/>
          <w:bdr w:val="none" w:sz="0" w:space="0" w:color="auto" w:frame="1"/>
        </w:rPr>
        <w:t>.</w:t>
      </w:r>
    </w:p>
    <w:p w:rsidR="00A8363F" w:rsidRDefault="00A8363F" w:rsidP="00454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8363F" w:rsidRPr="006365F2" w:rsidRDefault="00A8363F" w:rsidP="00454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4EA7" w:rsidRDefault="00DB137C" w:rsidP="0045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173990</wp:posOffset>
            </wp:positionV>
            <wp:extent cx="1120140" cy="2002790"/>
            <wp:effectExtent l="19050" t="0" r="3810" b="0"/>
            <wp:wrapThrough wrapText="bothSides">
              <wp:wrapPolygon edited="0">
                <wp:start x="-367" y="0"/>
                <wp:lineTo x="-367" y="21367"/>
                <wp:lineTo x="21673" y="21367"/>
                <wp:lineTo x="21673" y="0"/>
                <wp:lineTo x="-367" y="0"/>
              </wp:wrapPolygon>
            </wp:wrapThrough>
            <wp:docPr id="37" name="Рисунок 37" descr="Тургенев Андрей - Спать и верить.Блокадный роман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ургенев Андрей - Спать и верить.Блокадный роман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10A" w:rsidRPr="001C1CBE" w:rsidRDefault="00C16E8F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>Тургенев</w:t>
      </w:r>
      <w:r w:rsidR="003F6435" w:rsidRPr="001C1CBE">
        <w:rPr>
          <w:rStyle w:val="a5"/>
          <w:color w:val="000000"/>
          <w:sz w:val="32"/>
          <w:szCs w:val="32"/>
          <w:bdr w:val="none" w:sz="0" w:space="0" w:color="auto" w:frame="1"/>
        </w:rPr>
        <w:t>,</w:t>
      </w:r>
      <w:r w:rsidR="002F210A"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А.</w:t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Спать и верить</w:t>
      </w:r>
      <w:r w:rsidR="003F6435"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</w:t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>: блокад</w:t>
      </w:r>
      <w:r w:rsidR="003F6435" w:rsidRPr="001C1CBE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  <w:r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роман</w:t>
      </w:r>
      <w:r w:rsidR="002F210A"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/А. Тургенев. </w:t>
      </w:r>
      <w:r w:rsidR="003F6435" w:rsidRPr="001C1CBE">
        <w:rPr>
          <w:rStyle w:val="a5"/>
          <w:color w:val="000000"/>
          <w:sz w:val="32"/>
          <w:szCs w:val="32"/>
          <w:bdr w:val="none" w:sz="0" w:space="0" w:color="auto" w:frame="1"/>
        </w:rPr>
        <w:t xml:space="preserve">- </w:t>
      </w:r>
      <w:r w:rsidR="002F210A" w:rsidRPr="001C1CBE">
        <w:rPr>
          <w:rStyle w:val="a5"/>
          <w:color w:val="000000"/>
          <w:sz w:val="32"/>
          <w:szCs w:val="32"/>
          <w:bdr w:val="none" w:sz="0" w:space="0" w:color="auto" w:frame="1"/>
        </w:rPr>
        <w:t>М. : Эксмо, 2008. – 384 с.</w:t>
      </w:r>
    </w:p>
    <w:p w:rsidR="002F210A" w:rsidRPr="001C1CBE" w:rsidRDefault="002F210A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C16E8F" w:rsidRPr="001C1CBE" w:rsidRDefault="00C16E8F" w:rsidP="00C16E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C1CBE">
        <w:rPr>
          <w:color w:val="000000"/>
          <w:sz w:val="32"/>
          <w:szCs w:val="32"/>
          <w:bdr w:val="none" w:sz="0" w:space="0" w:color="auto" w:frame="1"/>
        </w:rPr>
        <w:t>Блокадная тема в художественной литературе — о</w:t>
      </w:r>
      <w:r w:rsidRPr="001C1CBE">
        <w:rPr>
          <w:color w:val="000000"/>
          <w:sz w:val="32"/>
          <w:szCs w:val="32"/>
          <w:bdr w:val="none" w:sz="0" w:space="0" w:color="auto" w:frame="1"/>
        </w:rPr>
        <w:t>д</w:t>
      </w:r>
      <w:r w:rsidRPr="001C1CBE">
        <w:rPr>
          <w:color w:val="000000"/>
          <w:sz w:val="32"/>
          <w:szCs w:val="32"/>
          <w:bdr w:val="none" w:sz="0" w:space="0" w:color="auto" w:frame="1"/>
        </w:rPr>
        <w:t>на из самых трагических. Книга Андрея Тургенева сразу занимает особое место в современной русской прозе и в 2008 году входит в котороткий список премии "Наци</w:t>
      </w:r>
      <w:r w:rsidRPr="001C1CBE">
        <w:rPr>
          <w:color w:val="000000"/>
          <w:sz w:val="32"/>
          <w:szCs w:val="32"/>
          <w:bdr w:val="none" w:sz="0" w:space="0" w:color="auto" w:frame="1"/>
        </w:rPr>
        <w:t>о</w:t>
      </w:r>
      <w:r w:rsidRPr="001C1CBE">
        <w:rPr>
          <w:color w:val="000000"/>
          <w:sz w:val="32"/>
          <w:szCs w:val="32"/>
          <w:bdr w:val="none" w:sz="0" w:space="0" w:color="auto" w:frame="1"/>
        </w:rPr>
        <w:t>нальный бестселлер". Этот роман — почти документал</w:t>
      </w:r>
      <w:r w:rsidRPr="001C1CBE">
        <w:rPr>
          <w:color w:val="000000"/>
          <w:sz w:val="32"/>
          <w:szCs w:val="32"/>
          <w:bdr w:val="none" w:sz="0" w:space="0" w:color="auto" w:frame="1"/>
        </w:rPr>
        <w:t>ь</w:t>
      </w:r>
      <w:r w:rsidRPr="001C1CBE">
        <w:rPr>
          <w:color w:val="000000"/>
          <w:sz w:val="32"/>
          <w:szCs w:val="32"/>
          <w:bdr w:val="none" w:sz="0" w:space="0" w:color="auto" w:frame="1"/>
        </w:rPr>
        <w:t>ные блокадные хроники. Писатель работал, изучая ист</w:t>
      </w:r>
      <w:r w:rsidRPr="001C1CBE">
        <w:rPr>
          <w:color w:val="000000"/>
          <w:sz w:val="32"/>
          <w:szCs w:val="32"/>
          <w:bdr w:val="none" w:sz="0" w:space="0" w:color="auto" w:frame="1"/>
        </w:rPr>
        <w:t>о</w:t>
      </w:r>
      <w:r w:rsidRPr="001C1CBE">
        <w:rPr>
          <w:color w:val="000000"/>
          <w:sz w:val="32"/>
          <w:szCs w:val="32"/>
          <w:bdr w:val="none" w:sz="0" w:space="0" w:color="auto" w:frame="1"/>
        </w:rPr>
        <w:t>рические материалы: в книгу включены рассказы о реальных фактах и событиях, а в тексте романа указывается внушительный список людей, которые свидетельствовали о тех днях. Однако роман вышел все-таки больше не документальный, а художественный: это не хроника, а яркая и образная история о любви и трудностях целых семей.</w:t>
      </w:r>
    </w:p>
    <w:p w:rsidR="004479FA" w:rsidRDefault="004479FA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A8363F" w:rsidRDefault="00A8363F" w:rsidP="001C1C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4E2614"/>
          <w:sz w:val="32"/>
          <w:szCs w:val="32"/>
          <w:lang w:eastAsia="ru-RU"/>
        </w:rPr>
      </w:pPr>
    </w:p>
    <w:p w:rsidR="00FC22BA" w:rsidRDefault="00FC22BA" w:rsidP="00A8574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5747" w:rsidRPr="00B751CC" w:rsidRDefault="00A85747" w:rsidP="00A8574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751CC">
        <w:rPr>
          <w:rFonts w:ascii="Times New Roman" w:hAnsi="Times New Roman" w:cs="Times New Roman"/>
          <w:i w:val="0"/>
          <w:color w:val="auto"/>
          <w:sz w:val="24"/>
          <w:szCs w:val="24"/>
        </w:rPr>
        <w:t>Центральная библиотека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Адрес: ул. Коммунаров,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20 (второй этаж). Часы работы: </w:t>
      </w:r>
      <w:r w:rsidRPr="00B751CC">
        <w:rPr>
          <w:rFonts w:ascii="Times New Roman" w:hAnsi="Times New Roman" w:cs="Times New Roman"/>
          <w:b w:val="0"/>
          <w:color w:val="auto"/>
          <w:sz w:val="24"/>
          <w:szCs w:val="24"/>
        </w:rPr>
        <w:t>с 10.00 до 18.00.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Выходной день: </w:t>
      </w:r>
      <w:r w:rsidRPr="00B751CC">
        <w:rPr>
          <w:rFonts w:ascii="Times New Roman" w:hAnsi="Times New Roman" w:cs="Times New Roman"/>
          <w:b w:val="0"/>
          <w:color w:val="auto"/>
          <w:sz w:val="24"/>
          <w:szCs w:val="24"/>
        </w:rPr>
        <w:t>Суббота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Июнь-август выходные дни:</w:t>
      </w:r>
      <w:r w:rsidRPr="00B751C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</w:t>
      </w:r>
      <w:r w:rsidRPr="00B751CC">
        <w:rPr>
          <w:rFonts w:ascii="Times New Roman" w:hAnsi="Times New Roman" w:cs="Times New Roman"/>
          <w:b w:val="0"/>
          <w:color w:val="auto"/>
          <w:sz w:val="24"/>
          <w:szCs w:val="24"/>
        </w:rPr>
        <w:t>суббота, воскресенье</w:t>
      </w:r>
      <w:r w:rsidRPr="00B751C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. 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Последний день месяца –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санитарный день</w:t>
      </w:r>
      <w:r w:rsidRPr="00B751C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. </w:t>
      </w:r>
      <w:r w:rsidRPr="00B751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Телефоны: (342 49)2-57-40</w:t>
      </w:r>
    </w:p>
    <w:p w:rsidR="00A85747" w:rsidRPr="00B751CC" w:rsidRDefault="00A85747" w:rsidP="00A8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747" w:rsidRPr="00B751CC" w:rsidRDefault="00A85747" w:rsidP="00A857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51CC">
        <w:rPr>
          <w:rFonts w:ascii="Times New Roman" w:hAnsi="Times New Roman" w:cs="Times New Roman"/>
          <w:sz w:val="24"/>
          <w:szCs w:val="24"/>
        </w:rPr>
        <w:t>Наш адрес в  Интернете:</w:t>
      </w:r>
      <w:hyperlink r:id="rId35" w:history="1">
        <w:r w:rsidRPr="00B751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mpb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lysva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751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751CC">
        <w:rPr>
          <w:rFonts w:ascii="Times New Roman" w:hAnsi="Times New Roman" w:cs="Times New Roman"/>
          <w:sz w:val="24"/>
          <w:szCs w:val="24"/>
        </w:rPr>
        <w:t xml:space="preserve">.  </w:t>
      </w:r>
      <w:hyperlink r:id="rId36" w:history="1">
        <w:r w:rsidRPr="00B751CC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http://www.lysva-library.ru/</w:t>
        </w:r>
      </w:hyperlink>
    </w:p>
    <w:p w:rsidR="00A85747" w:rsidRPr="00460E69" w:rsidRDefault="008E6A87" w:rsidP="00A8574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.9pt;margin-top:11.6pt;width:90.75pt;height:0;z-index:251693056" o:connectortype="straight"/>
        </w:pict>
      </w:r>
      <w:r w:rsidR="00A85747" w:rsidRPr="00460E69">
        <w:rPr>
          <w:rFonts w:ascii="Times New Roman" w:hAnsi="Times New Roman" w:cs="Times New Roman"/>
        </w:rPr>
        <w:t xml:space="preserve">Сост. Е. Запятая </w:t>
      </w:r>
    </w:p>
    <w:p w:rsidR="00C16E8F" w:rsidRDefault="00A85747" w:rsidP="00FC22BA">
      <w:pPr>
        <w:spacing w:after="0" w:line="240" w:lineRule="auto"/>
        <w:ind w:firstLine="709"/>
        <w:rPr>
          <w:rFonts w:ascii="Tahoma" w:hAnsi="Tahoma" w:cs="Tahoma"/>
          <w:color w:val="000000"/>
          <w:sz w:val="18"/>
          <w:szCs w:val="18"/>
        </w:rPr>
      </w:pPr>
      <w:r w:rsidRPr="00460E69">
        <w:rPr>
          <w:rFonts w:ascii="Times New Roman" w:hAnsi="Times New Roman" w:cs="Times New Roman"/>
        </w:rPr>
        <w:t>Тираж 50 экз.</w:t>
      </w:r>
    </w:p>
    <w:sectPr w:rsidR="00C16E8F" w:rsidSect="00A8363F">
      <w:footerReference w:type="default" r:id="rId37"/>
      <w:pgSz w:w="11906" w:h="16838"/>
      <w:pgMar w:top="568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15" w:rsidRDefault="00610E15" w:rsidP="009647ED">
      <w:pPr>
        <w:spacing w:after="0" w:line="240" w:lineRule="auto"/>
      </w:pPr>
      <w:r>
        <w:separator/>
      </w:r>
    </w:p>
  </w:endnote>
  <w:endnote w:type="continuationSeparator" w:id="1">
    <w:p w:rsidR="00610E15" w:rsidRDefault="00610E15" w:rsidP="0096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GRevue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BancoDi">
    <w:panose1 w:val="04000405000000000000"/>
    <w:charset w:val="CC"/>
    <w:family w:val="decorative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9797"/>
      <w:docPartObj>
        <w:docPartGallery w:val="Page Numbers (Bottom of Page)"/>
        <w:docPartUnique/>
      </w:docPartObj>
    </w:sdtPr>
    <w:sdtContent>
      <w:p w:rsidR="00A85747" w:rsidRDefault="008E6A87">
        <w:pPr>
          <w:pStyle w:val="ab"/>
          <w:jc w:val="center"/>
        </w:pPr>
        <w:fldSimple w:instr=" PAGE   \* MERGEFORMAT ">
          <w:r w:rsidR="00DC7599">
            <w:rPr>
              <w:noProof/>
            </w:rPr>
            <w:t>2</w:t>
          </w:r>
        </w:fldSimple>
      </w:p>
    </w:sdtContent>
  </w:sdt>
  <w:p w:rsidR="00A85747" w:rsidRDefault="00A857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15" w:rsidRDefault="00610E15" w:rsidP="009647ED">
      <w:pPr>
        <w:spacing w:after="0" w:line="240" w:lineRule="auto"/>
      </w:pPr>
      <w:r>
        <w:separator/>
      </w:r>
    </w:p>
  </w:footnote>
  <w:footnote w:type="continuationSeparator" w:id="1">
    <w:p w:rsidR="00610E15" w:rsidRDefault="00610E15" w:rsidP="00964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C3D"/>
    <w:multiLevelType w:val="multilevel"/>
    <w:tmpl w:val="CC56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11988"/>
    <w:multiLevelType w:val="multilevel"/>
    <w:tmpl w:val="CC56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A2F"/>
    <w:rsid w:val="00022B5D"/>
    <w:rsid w:val="00026C29"/>
    <w:rsid w:val="00035A00"/>
    <w:rsid w:val="0007588E"/>
    <w:rsid w:val="000A21F1"/>
    <w:rsid w:val="000A2DBE"/>
    <w:rsid w:val="000B642D"/>
    <w:rsid w:val="000E09F4"/>
    <w:rsid w:val="000E3E31"/>
    <w:rsid w:val="00105A75"/>
    <w:rsid w:val="00121CDE"/>
    <w:rsid w:val="00127989"/>
    <w:rsid w:val="00130F3E"/>
    <w:rsid w:val="00135D7E"/>
    <w:rsid w:val="00147DFA"/>
    <w:rsid w:val="00152976"/>
    <w:rsid w:val="001607B5"/>
    <w:rsid w:val="001657B9"/>
    <w:rsid w:val="0017246C"/>
    <w:rsid w:val="00173DEB"/>
    <w:rsid w:val="001C1CBE"/>
    <w:rsid w:val="00212A52"/>
    <w:rsid w:val="002166A0"/>
    <w:rsid w:val="0021748C"/>
    <w:rsid w:val="002237B3"/>
    <w:rsid w:val="002313B4"/>
    <w:rsid w:val="00234A78"/>
    <w:rsid w:val="00234CB5"/>
    <w:rsid w:val="00244C1C"/>
    <w:rsid w:val="00245FA4"/>
    <w:rsid w:val="00267CD5"/>
    <w:rsid w:val="00272E46"/>
    <w:rsid w:val="00273441"/>
    <w:rsid w:val="002A09E8"/>
    <w:rsid w:val="002B2497"/>
    <w:rsid w:val="002E1A72"/>
    <w:rsid w:val="002E48A3"/>
    <w:rsid w:val="002F210A"/>
    <w:rsid w:val="00301F2F"/>
    <w:rsid w:val="0031072D"/>
    <w:rsid w:val="00323B1B"/>
    <w:rsid w:val="0033198C"/>
    <w:rsid w:val="00360793"/>
    <w:rsid w:val="003922CE"/>
    <w:rsid w:val="00392A08"/>
    <w:rsid w:val="00397D39"/>
    <w:rsid w:val="003C260F"/>
    <w:rsid w:val="003D1A40"/>
    <w:rsid w:val="003D3490"/>
    <w:rsid w:val="003E13B5"/>
    <w:rsid w:val="003E1E1A"/>
    <w:rsid w:val="003E7160"/>
    <w:rsid w:val="003F6435"/>
    <w:rsid w:val="00402586"/>
    <w:rsid w:val="00411ECD"/>
    <w:rsid w:val="004479FA"/>
    <w:rsid w:val="00454623"/>
    <w:rsid w:val="00454EA7"/>
    <w:rsid w:val="004562CC"/>
    <w:rsid w:val="00457D45"/>
    <w:rsid w:val="00461BA5"/>
    <w:rsid w:val="004838B9"/>
    <w:rsid w:val="004A5CD8"/>
    <w:rsid w:val="004B0538"/>
    <w:rsid w:val="004D5790"/>
    <w:rsid w:val="004D7C1F"/>
    <w:rsid w:val="005507BF"/>
    <w:rsid w:val="00557990"/>
    <w:rsid w:val="00567068"/>
    <w:rsid w:val="005862D4"/>
    <w:rsid w:val="005916E9"/>
    <w:rsid w:val="005A6C41"/>
    <w:rsid w:val="005A782B"/>
    <w:rsid w:val="005B1008"/>
    <w:rsid w:val="005C1FB7"/>
    <w:rsid w:val="005D04A8"/>
    <w:rsid w:val="006046F5"/>
    <w:rsid w:val="00610E15"/>
    <w:rsid w:val="006123E5"/>
    <w:rsid w:val="006365F2"/>
    <w:rsid w:val="006370C4"/>
    <w:rsid w:val="00640D43"/>
    <w:rsid w:val="0066233A"/>
    <w:rsid w:val="00670600"/>
    <w:rsid w:val="00683D40"/>
    <w:rsid w:val="0069281C"/>
    <w:rsid w:val="006A7024"/>
    <w:rsid w:val="006C0B51"/>
    <w:rsid w:val="00715C7A"/>
    <w:rsid w:val="0072305A"/>
    <w:rsid w:val="0073284A"/>
    <w:rsid w:val="00736C43"/>
    <w:rsid w:val="00774D29"/>
    <w:rsid w:val="007A4660"/>
    <w:rsid w:val="007F137D"/>
    <w:rsid w:val="00811FF8"/>
    <w:rsid w:val="008206F0"/>
    <w:rsid w:val="00820ABF"/>
    <w:rsid w:val="008274BF"/>
    <w:rsid w:val="00853D7B"/>
    <w:rsid w:val="0085765C"/>
    <w:rsid w:val="00857821"/>
    <w:rsid w:val="00857C50"/>
    <w:rsid w:val="0088308C"/>
    <w:rsid w:val="008932D3"/>
    <w:rsid w:val="008B32E7"/>
    <w:rsid w:val="008C1A97"/>
    <w:rsid w:val="008E6A87"/>
    <w:rsid w:val="008F2E8E"/>
    <w:rsid w:val="00907050"/>
    <w:rsid w:val="00925304"/>
    <w:rsid w:val="0096004B"/>
    <w:rsid w:val="009647ED"/>
    <w:rsid w:val="00987186"/>
    <w:rsid w:val="009902E5"/>
    <w:rsid w:val="009943AE"/>
    <w:rsid w:val="009A1CD7"/>
    <w:rsid w:val="009A350C"/>
    <w:rsid w:val="009B02E6"/>
    <w:rsid w:val="009B2DFD"/>
    <w:rsid w:val="009D26D1"/>
    <w:rsid w:val="009D5BCD"/>
    <w:rsid w:val="009D6746"/>
    <w:rsid w:val="009F7792"/>
    <w:rsid w:val="00A13271"/>
    <w:rsid w:val="00A247BE"/>
    <w:rsid w:val="00A26D3D"/>
    <w:rsid w:val="00A34758"/>
    <w:rsid w:val="00A368C9"/>
    <w:rsid w:val="00A60EEC"/>
    <w:rsid w:val="00A8363F"/>
    <w:rsid w:val="00A85747"/>
    <w:rsid w:val="00A87113"/>
    <w:rsid w:val="00AA059E"/>
    <w:rsid w:val="00AC2C67"/>
    <w:rsid w:val="00AC5D05"/>
    <w:rsid w:val="00AC6C12"/>
    <w:rsid w:val="00AE391B"/>
    <w:rsid w:val="00AF502A"/>
    <w:rsid w:val="00B07286"/>
    <w:rsid w:val="00B10272"/>
    <w:rsid w:val="00B23946"/>
    <w:rsid w:val="00B267EC"/>
    <w:rsid w:val="00B43F58"/>
    <w:rsid w:val="00B6625B"/>
    <w:rsid w:val="00BA6205"/>
    <w:rsid w:val="00BE340F"/>
    <w:rsid w:val="00BE7892"/>
    <w:rsid w:val="00C16E8F"/>
    <w:rsid w:val="00C229C1"/>
    <w:rsid w:val="00C34FC7"/>
    <w:rsid w:val="00C4676E"/>
    <w:rsid w:val="00C51E69"/>
    <w:rsid w:val="00C5262D"/>
    <w:rsid w:val="00C54DD2"/>
    <w:rsid w:val="00C56843"/>
    <w:rsid w:val="00C66501"/>
    <w:rsid w:val="00C70A2F"/>
    <w:rsid w:val="00C75585"/>
    <w:rsid w:val="00C8584F"/>
    <w:rsid w:val="00CB47B2"/>
    <w:rsid w:val="00CB4C79"/>
    <w:rsid w:val="00CF138F"/>
    <w:rsid w:val="00CF65AC"/>
    <w:rsid w:val="00D14444"/>
    <w:rsid w:val="00D56E37"/>
    <w:rsid w:val="00D94B9A"/>
    <w:rsid w:val="00DB0CC7"/>
    <w:rsid w:val="00DB137C"/>
    <w:rsid w:val="00DC444C"/>
    <w:rsid w:val="00DC7599"/>
    <w:rsid w:val="00DD3A68"/>
    <w:rsid w:val="00DE717B"/>
    <w:rsid w:val="00E007AE"/>
    <w:rsid w:val="00E03B5C"/>
    <w:rsid w:val="00E43AA5"/>
    <w:rsid w:val="00E45455"/>
    <w:rsid w:val="00E66951"/>
    <w:rsid w:val="00E703CA"/>
    <w:rsid w:val="00E7522B"/>
    <w:rsid w:val="00E85F2B"/>
    <w:rsid w:val="00EA416D"/>
    <w:rsid w:val="00EB1931"/>
    <w:rsid w:val="00EB3EBC"/>
    <w:rsid w:val="00EC6297"/>
    <w:rsid w:val="00EF1B02"/>
    <w:rsid w:val="00F01006"/>
    <w:rsid w:val="00F03DFC"/>
    <w:rsid w:val="00F07F87"/>
    <w:rsid w:val="00F15891"/>
    <w:rsid w:val="00F2206C"/>
    <w:rsid w:val="00F303B4"/>
    <w:rsid w:val="00F30F47"/>
    <w:rsid w:val="00F53698"/>
    <w:rsid w:val="00F761F7"/>
    <w:rsid w:val="00F87426"/>
    <w:rsid w:val="00F9492C"/>
    <w:rsid w:val="00F96F39"/>
    <w:rsid w:val="00FA15DD"/>
    <w:rsid w:val="00FA38CA"/>
    <w:rsid w:val="00FB546A"/>
    <w:rsid w:val="00FC03EA"/>
    <w:rsid w:val="00FC22BA"/>
    <w:rsid w:val="00FC3836"/>
    <w:rsid w:val="00FF40C2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8"/>
  </w:style>
  <w:style w:type="paragraph" w:styleId="4">
    <w:name w:val="heading 4"/>
    <w:basedOn w:val="a"/>
    <w:next w:val="a"/>
    <w:link w:val="40"/>
    <w:uiPriority w:val="9"/>
    <w:unhideWhenUsed/>
    <w:qFormat/>
    <w:rsid w:val="00A85747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A2F"/>
  </w:style>
  <w:style w:type="character" w:styleId="a4">
    <w:name w:val="Hyperlink"/>
    <w:basedOn w:val="a0"/>
    <w:uiPriority w:val="99"/>
    <w:unhideWhenUsed/>
    <w:rsid w:val="00C70A2F"/>
    <w:rPr>
      <w:color w:val="0000FF"/>
      <w:u w:val="single"/>
    </w:rPr>
  </w:style>
  <w:style w:type="character" w:styleId="a5">
    <w:name w:val="Strong"/>
    <w:basedOn w:val="a0"/>
    <w:uiPriority w:val="22"/>
    <w:qFormat/>
    <w:rsid w:val="00C70A2F"/>
    <w:rPr>
      <w:b/>
      <w:bCs/>
    </w:rPr>
  </w:style>
  <w:style w:type="character" w:styleId="a6">
    <w:name w:val="Emphasis"/>
    <w:basedOn w:val="a0"/>
    <w:uiPriority w:val="20"/>
    <w:qFormat/>
    <w:rsid w:val="00C16E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7ED"/>
  </w:style>
  <w:style w:type="paragraph" w:styleId="ab">
    <w:name w:val="footer"/>
    <w:basedOn w:val="a"/>
    <w:link w:val="ac"/>
    <w:uiPriority w:val="99"/>
    <w:unhideWhenUsed/>
    <w:rsid w:val="0096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47ED"/>
  </w:style>
  <w:style w:type="character" w:customStyle="1" w:styleId="ucoz-forum-post">
    <w:name w:val="ucoz-forum-post"/>
    <w:basedOn w:val="a0"/>
    <w:rsid w:val="00F761F7"/>
  </w:style>
  <w:style w:type="character" w:customStyle="1" w:styleId="headnewsmall">
    <w:name w:val="headnewsmall"/>
    <w:basedOn w:val="a0"/>
    <w:rsid w:val="002E48A3"/>
  </w:style>
  <w:style w:type="character" w:styleId="ad">
    <w:name w:val="FollowedHyperlink"/>
    <w:basedOn w:val="a0"/>
    <w:uiPriority w:val="99"/>
    <w:semiHidden/>
    <w:unhideWhenUsed/>
    <w:rsid w:val="002A09E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85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labirint.ru/pubhouse/152/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yperlink" Target="http://www.lysva-library.ru/" TargetMode="External"/><Relationship Id="rId10" Type="http://schemas.openxmlformats.org/officeDocument/2006/relationships/hyperlink" Target="http://1941-1945.at.ua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www.cls-kuntsevo.ru" TargetMode="External"/><Relationship Id="rId14" Type="http://schemas.openxmlformats.org/officeDocument/2006/relationships/hyperlink" Target="http://books.imhonet.ru/collection/3285321/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mailto:mpb_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899C-9D03-4C3B-B69A-DCD8E2FD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2014-12-15T09:03:00Z</dcterms:created>
  <dcterms:modified xsi:type="dcterms:W3CDTF">2014-12-15T09:04:00Z</dcterms:modified>
</cp:coreProperties>
</file>